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1E683" w14:textId="17E1776F" w:rsidR="009453BE" w:rsidRPr="00157B22" w:rsidRDefault="00D34572" w:rsidP="009453BE">
      <w:pPr>
        <w:spacing w:after="0" w:line="240" w:lineRule="auto"/>
        <w:jc w:val="center"/>
        <w:rPr>
          <w:rFonts w:asciiTheme="majorHAnsi" w:hAnsiTheme="majorHAnsi" w:cstheme="majorHAnsi"/>
          <w:b/>
        </w:rPr>
      </w:pPr>
      <w:r w:rsidRPr="00157B22">
        <w:rPr>
          <w:rFonts w:asciiTheme="majorHAnsi" w:hAnsiTheme="majorHAnsi" w:cstheme="majorHAnsi"/>
          <w:b/>
        </w:rPr>
        <w:fldChar w:fldCharType="begin"/>
      </w:r>
      <w:r w:rsidRPr="00157B22">
        <w:rPr>
          <w:rFonts w:asciiTheme="majorHAnsi" w:hAnsiTheme="majorHAnsi" w:cstheme="majorHAnsi"/>
          <w:b/>
        </w:rPr>
        <w:instrText xml:space="preserve"> ADVANCE  \x Prekių </w:instrText>
      </w:r>
      <w:r w:rsidRPr="00157B22">
        <w:rPr>
          <w:rFonts w:asciiTheme="majorHAnsi" w:hAnsiTheme="majorHAnsi" w:cstheme="majorHAnsi"/>
          <w:b/>
        </w:rPr>
        <w:fldChar w:fldCharType="end"/>
      </w:r>
      <w:r w:rsidR="00342107" w:rsidRPr="00342107">
        <w:t xml:space="preserve"> </w:t>
      </w:r>
      <w:r w:rsidR="00342107" w:rsidRPr="00342107">
        <w:rPr>
          <w:rFonts w:asciiTheme="majorHAnsi" w:hAnsiTheme="majorHAnsi" w:cstheme="majorHAnsi"/>
          <w:b/>
        </w:rPr>
        <w:t>VANDENTIEKIO, PAVIRŠINIŲ IR BUITINIŲ NUOTEKŲ TINKLŲ LIEPOJOS G. IR KRETINGOS G., KLAIPĖDOS M.</w:t>
      </w:r>
    </w:p>
    <w:p w14:paraId="1818BE91" w14:textId="6623BC0B" w:rsidR="00B81B0A" w:rsidRPr="00157B22" w:rsidRDefault="00F97B41" w:rsidP="009453BE">
      <w:pPr>
        <w:spacing w:after="0" w:line="240" w:lineRule="auto"/>
        <w:jc w:val="center"/>
        <w:rPr>
          <w:rFonts w:asciiTheme="majorHAnsi" w:hAnsiTheme="majorHAnsi" w:cstheme="majorHAnsi"/>
          <w:b/>
        </w:rPr>
      </w:pPr>
      <w:r w:rsidRPr="00157B22">
        <w:rPr>
          <w:rFonts w:asciiTheme="majorHAnsi" w:hAnsiTheme="majorHAnsi" w:cstheme="majorHAnsi"/>
          <w:b/>
          <w:color w:val="000000" w:themeColor="text1"/>
        </w:rPr>
        <w:t>DARBŲ</w:t>
      </w:r>
      <w:r w:rsidR="00D34572" w:rsidRPr="00157B22">
        <w:rPr>
          <w:rFonts w:asciiTheme="majorHAnsi" w:hAnsiTheme="majorHAnsi" w:cstheme="majorHAnsi"/>
          <w:b/>
          <w:color w:val="000000" w:themeColor="text1"/>
        </w:rPr>
        <w:t xml:space="preserve"> </w:t>
      </w:r>
      <w:r w:rsidR="00F40857" w:rsidRPr="00157B22">
        <w:rPr>
          <w:rFonts w:asciiTheme="majorHAnsi" w:hAnsiTheme="majorHAnsi" w:cstheme="majorHAnsi"/>
          <w:b/>
          <w:color w:val="000000" w:themeColor="text1"/>
        </w:rPr>
        <w:t xml:space="preserve">TECHNINĖ </w:t>
      </w:r>
      <w:r w:rsidR="00F40857" w:rsidRPr="00157B22">
        <w:rPr>
          <w:rFonts w:asciiTheme="majorHAnsi" w:hAnsiTheme="majorHAnsi" w:cstheme="majorHAnsi"/>
          <w:b/>
        </w:rPr>
        <w:t>SPECIFIKACIJA</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157B22" w14:paraId="4EFFE51C" w14:textId="77777777">
        <w:tc>
          <w:tcPr>
            <w:tcW w:w="9607" w:type="dxa"/>
            <w:shd w:val="clear" w:color="auto" w:fill="auto"/>
          </w:tcPr>
          <w:p w14:paraId="63F1D186" w14:textId="77777777" w:rsidR="00D7625E" w:rsidRPr="00157B22" w:rsidRDefault="00D7625E" w:rsidP="008E5A68">
            <w:pPr>
              <w:pStyle w:val="ListParagraph"/>
              <w:numPr>
                <w:ilvl w:val="0"/>
                <w:numId w:val="6"/>
              </w:numPr>
              <w:rPr>
                <w:rFonts w:asciiTheme="majorHAnsi" w:hAnsiTheme="majorHAnsi" w:cstheme="majorHAnsi"/>
              </w:rPr>
            </w:pPr>
            <w:bookmarkStart w:id="0" w:name="_Hlk134173818"/>
            <w:r w:rsidRPr="00157B22">
              <w:rPr>
                <w:rFonts w:asciiTheme="majorHAnsi" w:hAnsiTheme="majorHAnsi" w:cstheme="majorHAnsi"/>
              </w:rPr>
              <w:t>SĄVOKOS IR SUTRUMPINIMAI</w:t>
            </w:r>
          </w:p>
        </w:tc>
      </w:tr>
      <w:bookmarkEnd w:id="0"/>
    </w:tbl>
    <w:p w14:paraId="4A053E6F" w14:textId="77777777" w:rsidR="00D7625E" w:rsidRPr="00157B22" w:rsidRDefault="00D7625E" w:rsidP="00D7625E">
      <w:pPr>
        <w:rPr>
          <w:rFonts w:asciiTheme="majorHAnsi" w:hAnsiTheme="majorHAnsi" w:cstheme="majorHAnsi"/>
          <w:b/>
        </w:rPr>
      </w:pPr>
    </w:p>
    <w:p w14:paraId="46390B4E" w14:textId="77CBF129" w:rsidR="00D7625E" w:rsidRPr="00157B22" w:rsidRDefault="00017B41" w:rsidP="00D7625E">
      <w:pPr>
        <w:spacing w:before="240" w:line="276" w:lineRule="auto"/>
        <w:rPr>
          <w:rFonts w:asciiTheme="majorHAnsi" w:hAnsiTheme="majorHAnsi" w:cstheme="majorHAnsi"/>
        </w:rPr>
      </w:pPr>
      <w:r w:rsidRPr="00157B22">
        <w:rPr>
          <w:rFonts w:asciiTheme="majorHAnsi" w:hAnsiTheme="majorHAnsi" w:cstheme="majorHAnsi"/>
          <w:b/>
        </w:rPr>
        <w:t>Užsakovas</w:t>
      </w:r>
      <w:r w:rsidR="00D7625E" w:rsidRPr="00157B22">
        <w:rPr>
          <w:rFonts w:asciiTheme="majorHAnsi" w:hAnsiTheme="majorHAnsi" w:cstheme="majorHAnsi"/>
          <w:b/>
        </w:rPr>
        <w:t xml:space="preserve">  – </w:t>
      </w:r>
      <w:r w:rsidR="00D7625E" w:rsidRPr="00157B22">
        <w:rPr>
          <w:rFonts w:asciiTheme="majorHAnsi" w:hAnsiTheme="majorHAnsi" w:cstheme="majorHAnsi"/>
        </w:rPr>
        <w:t>AB „Klaipėdos vanduo“</w:t>
      </w:r>
    </w:p>
    <w:p w14:paraId="15738728" w14:textId="66701742" w:rsidR="00D7625E" w:rsidRPr="00157B22" w:rsidRDefault="00017B41" w:rsidP="00D7625E">
      <w:pPr>
        <w:spacing w:line="276" w:lineRule="auto"/>
        <w:jc w:val="both"/>
        <w:rPr>
          <w:rFonts w:asciiTheme="majorHAnsi" w:hAnsiTheme="majorHAnsi" w:cstheme="majorHAnsi"/>
        </w:rPr>
      </w:pPr>
      <w:r w:rsidRPr="00157B22">
        <w:rPr>
          <w:rFonts w:asciiTheme="majorHAnsi" w:hAnsiTheme="majorHAnsi" w:cstheme="majorHAnsi"/>
          <w:b/>
        </w:rPr>
        <w:t>Rangovas</w:t>
      </w:r>
      <w:r w:rsidR="00D7625E" w:rsidRPr="00157B22">
        <w:rPr>
          <w:rFonts w:asciiTheme="majorHAnsi" w:hAnsiTheme="majorHAnsi" w:cstheme="majorHAnsi"/>
          <w:b/>
        </w:rPr>
        <w:t xml:space="preserve">  </w:t>
      </w:r>
      <w:r w:rsidR="00D7625E" w:rsidRPr="00157B22">
        <w:rPr>
          <w:rFonts w:asciiTheme="majorHAnsi" w:hAnsiTheme="majorHAnsi" w:cstheme="majorHAnsi"/>
          <w:b/>
          <w:bCs/>
        </w:rPr>
        <w:t xml:space="preserve">– </w:t>
      </w:r>
      <w:r w:rsidR="00D7625E" w:rsidRPr="00157B22">
        <w:rPr>
          <w:rFonts w:asciiTheme="majorHAnsi" w:hAnsiTheme="majorHAnsi" w:cstheme="majorHAnsi"/>
          <w:bCs/>
        </w:rPr>
        <w:t>ūkio subjektas – fizinis asmuo, privatusis juridinis asmuo, viešasis juridinis asmuo, kitos organizacijos ir jų padaliniai ar tokių asmenų</w:t>
      </w:r>
      <w:r w:rsidR="00D7625E" w:rsidRPr="00157B22">
        <w:rPr>
          <w:rFonts w:asciiTheme="majorHAnsi" w:hAnsiTheme="majorHAnsi" w:cstheme="majorHAnsi"/>
        </w:rPr>
        <w:t xml:space="preserve"> grupė, su kuriuo </w:t>
      </w:r>
      <w:r w:rsidRPr="00157B22">
        <w:rPr>
          <w:rFonts w:asciiTheme="majorHAnsi" w:hAnsiTheme="majorHAnsi" w:cstheme="majorHAnsi"/>
        </w:rPr>
        <w:t>Užsakovas</w:t>
      </w:r>
      <w:r w:rsidR="00D7625E" w:rsidRPr="00157B22">
        <w:rPr>
          <w:rFonts w:asciiTheme="majorHAnsi" w:hAnsiTheme="majorHAnsi" w:cstheme="majorHAnsi"/>
        </w:rPr>
        <w:t xml:space="preserve"> sudaro Sutartį.</w:t>
      </w:r>
    </w:p>
    <w:p w14:paraId="0C14B884" w14:textId="7549B754" w:rsidR="00D7625E" w:rsidRPr="00157B22" w:rsidRDefault="00D7625E" w:rsidP="00D7625E">
      <w:pPr>
        <w:spacing w:line="276" w:lineRule="auto"/>
        <w:jc w:val="both"/>
        <w:rPr>
          <w:rFonts w:asciiTheme="majorHAnsi" w:hAnsiTheme="majorHAnsi" w:cstheme="majorHAnsi"/>
          <w:b/>
        </w:rPr>
      </w:pPr>
      <w:r w:rsidRPr="00157B22">
        <w:rPr>
          <w:rFonts w:asciiTheme="majorHAnsi" w:hAnsiTheme="majorHAnsi" w:cstheme="majorHAnsi"/>
          <w:b/>
          <w:bCs/>
        </w:rPr>
        <w:t>Sutartis</w:t>
      </w:r>
      <w:r w:rsidRPr="00157B22">
        <w:rPr>
          <w:rFonts w:asciiTheme="majorHAnsi" w:hAnsiTheme="majorHAnsi" w:cstheme="majorHAnsi"/>
        </w:rPr>
        <w:t xml:space="preserve"> - sutartis, sudaroma tarp </w:t>
      </w:r>
      <w:r w:rsidR="00017B41" w:rsidRPr="00157B22">
        <w:rPr>
          <w:rFonts w:asciiTheme="majorHAnsi" w:hAnsiTheme="majorHAnsi" w:cstheme="majorHAnsi"/>
        </w:rPr>
        <w:t>Užsakovo</w:t>
      </w:r>
      <w:r w:rsidRPr="00157B22">
        <w:rPr>
          <w:rFonts w:asciiTheme="majorHAnsi" w:hAnsiTheme="majorHAnsi" w:cstheme="majorHAnsi"/>
        </w:rPr>
        <w:t xml:space="preserve"> ir </w:t>
      </w:r>
      <w:r w:rsidR="00017B41" w:rsidRPr="00157B22">
        <w:rPr>
          <w:rFonts w:asciiTheme="majorHAnsi" w:hAnsiTheme="majorHAnsi" w:cstheme="majorHAnsi"/>
        </w:rPr>
        <w:t>Rangovo</w:t>
      </w:r>
      <w:r w:rsidRPr="00157B22">
        <w:rPr>
          <w:rFonts w:asciiTheme="majorHAnsi" w:hAnsiTheme="majorHAnsi" w:cstheme="majorHAnsi"/>
        </w:rPr>
        <w:t xml:space="preserve"> dėl Pirkimo objekto.</w:t>
      </w:r>
    </w:p>
    <w:p w14:paraId="11F74F29" w14:textId="77777777" w:rsidR="00D7625E" w:rsidRPr="00157B22" w:rsidRDefault="00D7625E" w:rsidP="00D7625E">
      <w:pPr>
        <w:spacing w:line="276" w:lineRule="auto"/>
        <w:jc w:val="both"/>
        <w:rPr>
          <w:rFonts w:asciiTheme="majorHAnsi" w:hAnsiTheme="majorHAnsi" w:cstheme="majorHAnsi"/>
        </w:rPr>
      </w:pPr>
      <w:r w:rsidRPr="00157B22">
        <w:rPr>
          <w:rFonts w:asciiTheme="majorHAnsi" w:hAnsiTheme="majorHAnsi" w:cstheme="majorHAnsi"/>
          <w:b/>
          <w:bCs/>
          <w:color w:val="000000" w:themeColor="text1"/>
        </w:rPr>
        <w:t xml:space="preserve">Techninė specifikacija arba TS </w:t>
      </w:r>
      <w:r w:rsidRPr="00157B22">
        <w:rPr>
          <w:rFonts w:asciiTheme="majorHAnsi" w:hAnsiTheme="majorHAnsi" w:cstheme="majorHAnsi"/>
          <w:b/>
        </w:rPr>
        <w:t xml:space="preserve">– </w:t>
      </w:r>
      <w:r w:rsidRPr="00157B22">
        <w:rPr>
          <w:rFonts w:asciiTheme="majorHAnsi" w:hAnsiTheme="majorHAnsi" w:cstheme="majorHAnsi"/>
        </w:rPr>
        <w:t>dokumentas, kuriame apibūdintas pirkimo objektas.</w:t>
      </w:r>
    </w:p>
    <w:p w14:paraId="57A49C01" w14:textId="103E7DF7" w:rsidR="00D7625E" w:rsidRPr="00157B22" w:rsidRDefault="00017B41" w:rsidP="00D7625E">
      <w:pPr>
        <w:spacing w:line="276" w:lineRule="auto"/>
        <w:jc w:val="both"/>
        <w:rPr>
          <w:rFonts w:asciiTheme="majorHAnsi" w:hAnsiTheme="majorHAnsi" w:cstheme="majorHAnsi"/>
        </w:rPr>
      </w:pPr>
      <w:r w:rsidRPr="00157B22">
        <w:rPr>
          <w:rFonts w:asciiTheme="majorHAnsi" w:hAnsiTheme="majorHAnsi" w:cstheme="majorHAnsi"/>
          <w:b/>
          <w:bCs/>
        </w:rPr>
        <w:t>Darbai</w:t>
      </w:r>
      <w:r w:rsidR="00D7625E" w:rsidRPr="00157B22">
        <w:rPr>
          <w:rFonts w:asciiTheme="majorHAnsi" w:hAnsiTheme="majorHAnsi" w:cstheme="majorHAnsi"/>
        </w:rPr>
        <w:t xml:space="preserve"> – TS nurodytas pirkimo objektas.  </w:t>
      </w:r>
    </w:p>
    <w:p w14:paraId="6101B079" w14:textId="51EE8DC6" w:rsidR="00D7625E" w:rsidRPr="00157B22" w:rsidRDefault="00D7625E" w:rsidP="00D7625E">
      <w:pPr>
        <w:spacing w:line="276" w:lineRule="auto"/>
        <w:jc w:val="both"/>
        <w:rPr>
          <w:rFonts w:asciiTheme="majorHAnsi" w:hAnsiTheme="majorHAnsi" w:cstheme="majorHAnsi"/>
        </w:rPr>
      </w:pPr>
      <w:r w:rsidRPr="00157B22">
        <w:rPr>
          <w:rFonts w:asciiTheme="majorHAnsi" w:hAnsiTheme="majorHAnsi" w:cstheme="majorHAnsi"/>
          <w:b/>
          <w:bCs/>
        </w:rPr>
        <w:t>Užsakymas</w:t>
      </w:r>
      <w:r w:rsidRPr="00157B22">
        <w:rPr>
          <w:rFonts w:asciiTheme="majorHAnsi" w:hAnsiTheme="majorHAnsi" w:cstheme="majorHAnsi"/>
        </w:rPr>
        <w:t xml:space="preserve"> – </w:t>
      </w:r>
      <w:r w:rsidR="00017B41" w:rsidRPr="00157B22">
        <w:rPr>
          <w:rFonts w:asciiTheme="majorHAnsi" w:hAnsiTheme="majorHAnsi" w:cstheme="majorHAnsi"/>
        </w:rPr>
        <w:t>Užsakovo</w:t>
      </w:r>
      <w:r w:rsidRPr="00157B22">
        <w:rPr>
          <w:rFonts w:asciiTheme="majorHAnsi" w:hAnsiTheme="majorHAnsi" w:cstheme="majorHAnsi"/>
        </w:rPr>
        <w:t xml:space="preserve"> </w:t>
      </w:r>
      <w:r w:rsidR="00017B41" w:rsidRPr="00157B22">
        <w:rPr>
          <w:rFonts w:asciiTheme="majorHAnsi" w:hAnsiTheme="majorHAnsi" w:cstheme="majorHAnsi"/>
        </w:rPr>
        <w:t>Rangovui</w:t>
      </w:r>
      <w:r w:rsidRPr="00157B22">
        <w:rPr>
          <w:rFonts w:asciiTheme="majorHAnsi" w:hAnsiTheme="majorHAnsi" w:cstheme="majorHAnsi"/>
        </w:rPr>
        <w:t xml:space="preserve"> pagal Sutartį teikiamas dokumentas ar el. laiškas ar kita Sutarties nustatyta forma </w:t>
      </w:r>
      <w:r w:rsidR="00017B41" w:rsidRPr="00157B22">
        <w:rPr>
          <w:rFonts w:asciiTheme="majorHAnsi" w:hAnsiTheme="majorHAnsi" w:cstheme="majorHAnsi"/>
        </w:rPr>
        <w:t>Rangovui</w:t>
      </w:r>
      <w:r w:rsidRPr="00157B22">
        <w:rPr>
          <w:rFonts w:asciiTheme="majorHAnsi" w:hAnsiTheme="majorHAnsi" w:cstheme="majorHAnsi"/>
        </w:rPr>
        <w:t xml:space="preserve"> teikiamas </w:t>
      </w:r>
      <w:r w:rsidR="00017B41" w:rsidRPr="00157B22">
        <w:rPr>
          <w:rFonts w:asciiTheme="majorHAnsi" w:hAnsiTheme="majorHAnsi" w:cstheme="majorHAnsi"/>
        </w:rPr>
        <w:t>Darbų</w:t>
      </w:r>
      <w:r w:rsidRPr="00157B22">
        <w:rPr>
          <w:rFonts w:asciiTheme="majorHAnsi" w:hAnsiTheme="majorHAnsi" w:cstheme="majorHAnsi"/>
        </w:rPr>
        <w:t xml:space="preserve"> užsakymas, kuriame nustatytas </w:t>
      </w:r>
      <w:r w:rsidR="00017B41" w:rsidRPr="00157B22">
        <w:rPr>
          <w:rFonts w:asciiTheme="majorHAnsi" w:hAnsiTheme="majorHAnsi" w:cstheme="majorHAnsi"/>
        </w:rPr>
        <w:t>Darbų</w:t>
      </w:r>
      <w:r w:rsidRPr="00157B22">
        <w:rPr>
          <w:rFonts w:asciiTheme="majorHAnsi" w:hAnsiTheme="majorHAnsi" w:cstheme="majorHAnsi"/>
        </w:rPr>
        <w:t xml:space="preserve"> poreikis ir pagal kurį </w:t>
      </w:r>
      <w:r w:rsidR="00017B41" w:rsidRPr="00157B22">
        <w:rPr>
          <w:rFonts w:asciiTheme="majorHAnsi" w:hAnsiTheme="majorHAnsi" w:cstheme="majorHAnsi"/>
        </w:rPr>
        <w:t>Rangovas</w:t>
      </w:r>
      <w:r w:rsidRPr="00157B22">
        <w:rPr>
          <w:rFonts w:asciiTheme="majorHAnsi" w:hAnsiTheme="majorHAnsi" w:cstheme="majorHAnsi"/>
        </w:rPr>
        <w:t xml:space="preserve"> turi </w:t>
      </w:r>
      <w:r w:rsidR="00017B41" w:rsidRPr="00157B22">
        <w:rPr>
          <w:rFonts w:asciiTheme="majorHAnsi" w:hAnsiTheme="majorHAnsi" w:cstheme="majorHAnsi"/>
        </w:rPr>
        <w:t>atlikti</w:t>
      </w:r>
      <w:r w:rsidRPr="00157B22">
        <w:rPr>
          <w:rFonts w:asciiTheme="majorHAnsi" w:hAnsiTheme="majorHAnsi" w:cstheme="majorHAnsi"/>
        </w:rPr>
        <w:t xml:space="preserve"> </w:t>
      </w:r>
      <w:r w:rsidR="00017B41" w:rsidRPr="00157B22">
        <w:rPr>
          <w:rFonts w:asciiTheme="majorHAnsi" w:hAnsiTheme="majorHAnsi" w:cstheme="majorHAnsi"/>
        </w:rPr>
        <w:t>Darbus Užsakovui</w:t>
      </w:r>
      <w:r w:rsidRPr="00157B22">
        <w:rPr>
          <w:rFonts w:asciiTheme="majorHAnsi" w:hAnsiTheme="majorHAnsi" w:cstheme="majorHAnsi"/>
        </w:rPr>
        <w:t>.</w:t>
      </w:r>
    </w:p>
    <w:p w14:paraId="18DBF132" w14:textId="34C6EF06" w:rsidR="00D7625E" w:rsidRPr="00157B22" w:rsidRDefault="00017B41" w:rsidP="00D7625E">
      <w:pPr>
        <w:spacing w:line="276" w:lineRule="auto"/>
        <w:jc w:val="both"/>
        <w:rPr>
          <w:rFonts w:asciiTheme="majorHAnsi" w:hAnsiTheme="majorHAnsi" w:cstheme="majorHAnsi"/>
          <w:color w:val="5B9BD5" w:themeColor="accent1"/>
        </w:rPr>
      </w:pPr>
      <w:r w:rsidRPr="00157B22">
        <w:rPr>
          <w:rFonts w:asciiTheme="majorHAnsi" w:hAnsiTheme="majorHAnsi" w:cstheme="majorHAnsi"/>
          <w:b/>
          <w:bCs/>
        </w:rPr>
        <w:t xml:space="preserve">Susiję darbai </w:t>
      </w:r>
      <w:r w:rsidR="00D7625E" w:rsidRPr="00157B22">
        <w:rPr>
          <w:rFonts w:asciiTheme="majorHAnsi" w:hAnsiTheme="majorHAnsi" w:cstheme="majorHAnsi"/>
        </w:rPr>
        <w:t xml:space="preserve">– </w:t>
      </w:r>
      <w:r w:rsidRPr="00157B22">
        <w:rPr>
          <w:rFonts w:asciiTheme="majorHAnsi" w:hAnsiTheme="majorHAnsi" w:cstheme="majorHAnsi"/>
        </w:rPr>
        <w:t>Darbai</w:t>
      </w:r>
      <w:r w:rsidR="00D7625E" w:rsidRPr="00157B22">
        <w:rPr>
          <w:rFonts w:asciiTheme="majorHAnsi" w:hAnsiTheme="majorHAnsi" w:cstheme="majorHAnsi"/>
        </w:rPr>
        <w:t>, kuri</w:t>
      </w:r>
      <w:r w:rsidRPr="00157B22">
        <w:rPr>
          <w:rFonts w:asciiTheme="majorHAnsi" w:hAnsiTheme="majorHAnsi" w:cstheme="majorHAnsi"/>
        </w:rPr>
        <w:t>e</w:t>
      </w:r>
      <w:r w:rsidR="00D7625E" w:rsidRPr="00157B22">
        <w:rPr>
          <w:rFonts w:asciiTheme="majorHAnsi" w:hAnsiTheme="majorHAnsi" w:cstheme="majorHAnsi"/>
        </w:rPr>
        <w:t xml:space="preserve"> nėra nurodyt</w:t>
      </w:r>
      <w:r w:rsidRPr="00157B22">
        <w:rPr>
          <w:rFonts w:asciiTheme="majorHAnsi" w:hAnsiTheme="majorHAnsi" w:cstheme="majorHAnsi"/>
        </w:rPr>
        <w:t xml:space="preserve">i </w:t>
      </w:r>
      <w:r w:rsidR="00D7625E" w:rsidRPr="00157B22">
        <w:rPr>
          <w:rFonts w:asciiTheme="majorHAnsi" w:hAnsiTheme="majorHAnsi" w:cstheme="majorHAnsi"/>
        </w:rPr>
        <w:t>Techninėj</w:t>
      </w:r>
      <w:r w:rsidRPr="00157B22">
        <w:rPr>
          <w:rFonts w:asciiTheme="majorHAnsi" w:hAnsiTheme="majorHAnsi" w:cstheme="majorHAnsi"/>
        </w:rPr>
        <w:t>e specifikacijoje, tačiau kurie</w:t>
      </w:r>
      <w:r w:rsidR="00D7625E" w:rsidRPr="00157B22">
        <w:rPr>
          <w:rFonts w:asciiTheme="majorHAnsi" w:hAnsiTheme="majorHAnsi" w:cstheme="majorHAnsi"/>
        </w:rPr>
        <w:t xml:space="preserve"> techniškai arba pagal savo paskirtį susij</w:t>
      </w:r>
      <w:r w:rsidRPr="00157B22">
        <w:rPr>
          <w:rFonts w:asciiTheme="majorHAnsi" w:hAnsiTheme="majorHAnsi" w:cstheme="majorHAnsi"/>
        </w:rPr>
        <w:t>ę</w:t>
      </w:r>
      <w:r w:rsidR="00D7625E" w:rsidRPr="00157B22">
        <w:rPr>
          <w:rFonts w:asciiTheme="majorHAnsi" w:hAnsiTheme="majorHAnsi" w:cstheme="majorHAnsi"/>
        </w:rPr>
        <w:t xml:space="preserve"> su perkamu Pirkimo objektu. </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157B22" w14:paraId="7279E04F" w14:textId="77777777">
        <w:tc>
          <w:tcPr>
            <w:tcW w:w="9607" w:type="dxa"/>
            <w:shd w:val="clear" w:color="auto" w:fill="auto"/>
          </w:tcPr>
          <w:p w14:paraId="4D0C788F" w14:textId="77777777" w:rsidR="008F35D4" w:rsidRPr="00157B22" w:rsidRDefault="008F35D4" w:rsidP="008E5A68">
            <w:pPr>
              <w:pStyle w:val="ListParagraph"/>
              <w:numPr>
                <w:ilvl w:val="0"/>
                <w:numId w:val="6"/>
              </w:numPr>
              <w:rPr>
                <w:rFonts w:asciiTheme="majorHAnsi" w:hAnsiTheme="majorHAnsi" w:cstheme="majorHAnsi"/>
              </w:rPr>
            </w:pPr>
            <w:bookmarkStart w:id="1" w:name="_Hlk134183936"/>
            <w:r w:rsidRPr="00157B22">
              <w:rPr>
                <w:rFonts w:asciiTheme="majorHAnsi" w:hAnsiTheme="majorHAnsi" w:cstheme="majorHAnsi"/>
              </w:rPr>
              <w:t>REIKALAVIMAI PIRKIMO OBJEKTUI</w:t>
            </w:r>
          </w:p>
        </w:tc>
      </w:tr>
      <w:bookmarkEnd w:id="1"/>
    </w:tbl>
    <w:p w14:paraId="1C60EA62" w14:textId="2B5CB922" w:rsidR="008F35D4" w:rsidRPr="00157B22" w:rsidRDefault="008F35D4" w:rsidP="00D7625E">
      <w:pPr>
        <w:spacing w:line="276" w:lineRule="auto"/>
        <w:jc w:val="both"/>
        <w:rPr>
          <w:rFonts w:asciiTheme="majorHAnsi" w:hAnsiTheme="majorHAnsi" w:cstheme="majorHAnsi"/>
        </w:rPr>
      </w:pPr>
    </w:p>
    <w:p w14:paraId="425FD093" w14:textId="77777777" w:rsidR="008F35D4" w:rsidRPr="00157B22" w:rsidRDefault="008F35D4" w:rsidP="008F35D4">
      <w:pPr>
        <w:spacing w:before="240" w:line="276" w:lineRule="auto"/>
        <w:ind w:left="720"/>
        <w:contextualSpacing/>
        <w:jc w:val="both"/>
        <w:rPr>
          <w:rFonts w:asciiTheme="majorHAnsi" w:hAnsiTheme="majorHAnsi" w:cstheme="majorHAnsi"/>
          <w:bCs/>
        </w:rPr>
      </w:pPr>
    </w:p>
    <w:p w14:paraId="64200779" w14:textId="7C7BCA00" w:rsidR="007F62E2" w:rsidRPr="00157B22" w:rsidRDefault="008F35D4" w:rsidP="000171CB">
      <w:pPr>
        <w:numPr>
          <w:ilvl w:val="1"/>
          <w:numId w:val="6"/>
        </w:numPr>
        <w:spacing w:before="240" w:line="276" w:lineRule="auto"/>
        <w:contextualSpacing/>
        <w:jc w:val="both"/>
        <w:rPr>
          <w:rFonts w:asciiTheme="majorHAnsi" w:hAnsiTheme="majorHAnsi" w:cstheme="majorHAnsi"/>
          <w:bCs/>
        </w:rPr>
      </w:pPr>
      <w:r w:rsidRPr="00157B22">
        <w:rPr>
          <w:rFonts w:asciiTheme="majorHAnsi" w:hAnsiTheme="majorHAnsi" w:cstheme="majorHAnsi"/>
          <w:bCs/>
        </w:rPr>
        <w:t>Esamos situacijos aprašymas.</w:t>
      </w:r>
      <w:r w:rsidR="004855E3" w:rsidRPr="00157B22">
        <w:rPr>
          <w:rFonts w:asciiTheme="majorHAnsi" w:hAnsiTheme="majorHAnsi" w:cstheme="majorHAnsi"/>
          <w:bCs/>
          <w:color w:val="FF0000"/>
        </w:rPr>
        <w:t xml:space="preserve"> </w:t>
      </w:r>
    </w:p>
    <w:p w14:paraId="4CC202A0" w14:textId="075DCAD0" w:rsidR="000B1ACE" w:rsidRPr="00157B22" w:rsidRDefault="000B1ACE" w:rsidP="00BD4B6F">
      <w:pPr>
        <w:spacing w:after="0" w:line="240" w:lineRule="auto"/>
        <w:ind w:firstLine="720"/>
        <w:jc w:val="both"/>
        <w:rPr>
          <w:rFonts w:asciiTheme="majorHAnsi" w:hAnsiTheme="majorHAnsi" w:cstheme="majorHAnsi"/>
        </w:rPr>
      </w:pPr>
      <w:r w:rsidRPr="00157B22">
        <w:rPr>
          <w:rFonts w:asciiTheme="majorHAnsi" w:hAnsiTheme="majorHAnsi" w:cstheme="majorHAnsi"/>
        </w:rPr>
        <w:t>Perkami</w:t>
      </w:r>
      <w:r w:rsidR="001D01D6" w:rsidRPr="00157B22">
        <w:rPr>
          <w:rFonts w:asciiTheme="majorHAnsi" w:hAnsiTheme="majorHAnsi" w:cstheme="majorHAnsi"/>
        </w:rPr>
        <w:t xml:space="preserve"> vandentiekio, </w:t>
      </w:r>
      <w:r w:rsidR="00117E98" w:rsidRPr="00157B22">
        <w:rPr>
          <w:rFonts w:asciiTheme="majorHAnsi" w:hAnsiTheme="majorHAnsi" w:cstheme="majorHAnsi"/>
        </w:rPr>
        <w:t>paviršinių</w:t>
      </w:r>
      <w:r w:rsidRPr="00157B22">
        <w:rPr>
          <w:rFonts w:asciiTheme="majorHAnsi" w:hAnsiTheme="majorHAnsi" w:cstheme="majorHAnsi"/>
        </w:rPr>
        <w:t xml:space="preserve"> </w:t>
      </w:r>
      <w:r w:rsidR="00886AA7" w:rsidRPr="00157B22">
        <w:rPr>
          <w:rFonts w:asciiTheme="majorHAnsi" w:hAnsiTheme="majorHAnsi" w:cstheme="majorHAnsi"/>
        </w:rPr>
        <w:t xml:space="preserve">ir buitinių </w:t>
      </w:r>
      <w:r w:rsidRPr="00157B22">
        <w:rPr>
          <w:rFonts w:asciiTheme="majorHAnsi" w:hAnsiTheme="majorHAnsi" w:cstheme="majorHAnsi"/>
        </w:rPr>
        <w:t>nuotekų tinklų</w:t>
      </w:r>
      <w:r w:rsidR="000F78B9" w:rsidRPr="00157B22">
        <w:rPr>
          <w:rFonts w:asciiTheme="majorHAnsi" w:hAnsiTheme="majorHAnsi" w:cstheme="majorHAnsi"/>
        </w:rPr>
        <w:t xml:space="preserve"> </w:t>
      </w:r>
      <w:r w:rsidR="000F78B9" w:rsidRPr="00157B22">
        <w:rPr>
          <w:rFonts w:asciiTheme="majorHAnsi" w:hAnsiTheme="majorHAnsi" w:cstheme="majorHAnsi"/>
          <w:b/>
          <w:bCs/>
        </w:rPr>
        <w:t>projektinių pasiūlymų parengimo ir statybą leidžiančio dokumento gavimo</w:t>
      </w:r>
      <w:r w:rsidR="000F78B9" w:rsidRPr="00157B22">
        <w:rPr>
          <w:rFonts w:asciiTheme="majorHAnsi" w:hAnsiTheme="majorHAnsi" w:cstheme="majorHAnsi"/>
        </w:rPr>
        <w:t xml:space="preserve"> (jei jis privalomas</w:t>
      </w:r>
      <w:r w:rsidR="000F78B9" w:rsidRPr="00C72804">
        <w:rPr>
          <w:rFonts w:asciiTheme="majorHAnsi" w:hAnsiTheme="majorHAnsi" w:cstheme="majorHAnsi"/>
        </w:rPr>
        <w:t>),</w:t>
      </w:r>
      <w:r w:rsidRPr="00C72804">
        <w:rPr>
          <w:rFonts w:asciiTheme="majorHAnsi" w:hAnsiTheme="majorHAnsi" w:cstheme="majorHAnsi"/>
        </w:rPr>
        <w:t xml:space="preserve"> </w:t>
      </w:r>
      <w:r w:rsidR="003047B7" w:rsidRPr="00C72804">
        <w:rPr>
          <w:rFonts w:asciiTheme="majorHAnsi" w:hAnsiTheme="majorHAnsi" w:cstheme="majorHAnsi"/>
          <w:b/>
        </w:rPr>
        <w:t>technini</w:t>
      </w:r>
      <w:r w:rsidR="0074619B" w:rsidRPr="00C72804">
        <w:rPr>
          <w:rFonts w:asciiTheme="majorHAnsi" w:hAnsiTheme="majorHAnsi" w:cstheme="majorHAnsi"/>
          <w:b/>
        </w:rPr>
        <w:t>ų</w:t>
      </w:r>
      <w:r w:rsidR="003047B7" w:rsidRPr="00C72804">
        <w:rPr>
          <w:rFonts w:asciiTheme="majorHAnsi" w:hAnsiTheme="majorHAnsi" w:cstheme="majorHAnsi"/>
          <w:b/>
        </w:rPr>
        <w:t xml:space="preserve"> darbo projekt</w:t>
      </w:r>
      <w:r w:rsidR="00B07C70" w:rsidRPr="00C72804">
        <w:rPr>
          <w:rFonts w:asciiTheme="majorHAnsi" w:hAnsiTheme="majorHAnsi" w:cstheme="majorHAnsi"/>
          <w:b/>
        </w:rPr>
        <w:t>ų</w:t>
      </w:r>
      <w:r w:rsidRPr="00E51B49">
        <w:rPr>
          <w:rFonts w:asciiTheme="majorHAnsi" w:hAnsiTheme="majorHAnsi" w:cstheme="majorHAnsi"/>
          <w:b/>
          <w:u w:val="single"/>
        </w:rPr>
        <w:t xml:space="preserve"> </w:t>
      </w:r>
      <w:r w:rsidR="00B07C70" w:rsidRPr="00E51B49">
        <w:rPr>
          <w:rFonts w:asciiTheme="majorHAnsi" w:hAnsiTheme="majorHAnsi" w:cstheme="majorHAnsi"/>
          <w:bCs/>
          <w:u w:val="single"/>
        </w:rPr>
        <w:t>(</w:t>
      </w:r>
      <w:r w:rsidR="00C65673" w:rsidRPr="00E51B49">
        <w:rPr>
          <w:rFonts w:asciiTheme="majorHAnsi" w:hAnsiTheme="majorHAnsi" w:cstheme="majorHAnsi"/>
          <w:bCs/>
          <w:u w:val="single"/>
        </w:rPr>
        <w:t>projekt</w:t>
      </w:r>
      <w:r w:rsidR="009201F3" w:rsidRPr="00E51B49">
        <w:rPr>
          <w:rFonts w:asciiTheme="majorHAnsi" w:hAnsiTheme="majorHAnsi" w:cstheme="majorHAnsi"/>
          <w:bCs/>
          <w:u w:val="single"/>
        </w:rPr>
        <w:t>ų</w:t>
      </w:r>
      <w:r w:rsidR="00C65673" w:rsidRPr="00E51B49">
        <w:rPr>
          <w:rFonts w:asciiTheme="majorHAnsi" w:hAnsiTheme="majorHAnsi" w:cstheme="majorHAnsi"/>
          <w:bCs/>
          <w:u w:val="single"/>
        </w:rPr>
        <w:t xml:space="preserve"> </w:t>
      </w:r>
      <w:r w:rsidR="00DA3EAD" w:rsidRPr="00E51B49">
        <w:rPr>
          <w:rFonts w:asciiTheme="majorHAnsi" w:hAnsiTheme="majorHAnsi" w:cstheme="majorHAnsi"/>
          <w:bCs/>
          <w:u w:val="single"/>
        </w:rPr>
        <w:t xml:space="preserve">tinklams </w:t>
      </w:r>
      <w:r w:rsidR="00B07C70" w:rsidRPr="00E51B49">
        <w:rPr>
          <w:rFonts w:asciiTheme="majorHAnsi" w:hAnsiTheme="majorHAnsi" w:cstheme="majorHAnsi"/>
          <w:bCs/>
          <w:u w:val="single"/>
        </w:rPr>
        <w:t xml:space="preserve">bendro naudojimo </w:t>
      </w:r>
      <w:r w:rsidR="00DA3EAD" w:rsidRPr="00E51B49">
        <w:rPr>
          <w:rFonts w:asciiTheme="majorHAnsi" w:hAnsiTheme="majorHAnsi" w:cstheme="majorHAnsi"/>
          <w:bCs/>
          <w:u w:val="single"/>
        </w:rPr>
        <w:t xml:space="preserve">teritorijoje </w:t>
      </w:r>
      <w:r w:rsidR="00B07C70" w:rsidRPr="00E51B49">
        <w:rPr>
          <w:rFonts w:asciiTheme="majorHAnsi" w:hAnsiTheme="majorHAnsi" w:cstheme="majorHAnsi"/>
          <w:bCs/>
          <w:u w:val="single"/>
        </w:rPr>
        <w:t xml:space="preserve">bei projektas (-ai) </w:t>
      </w:r>
      <w:r w:rsidR="00DA3EAD" w:rsidRPr="00E51B49">
        <w:rPr>
          <w:rFonts w:asciiTheme="majorHAnsi" w:hAnsiTheme="majorHAnsi" w:cstheme="majorHAnsi"/>
          <w:bCs/>
          <w:u w:val="single"/>
        </w:rPr>
        <w:t>privačiuose sklypuose)</w:t>
      </w:r>
      <w:r w:rsidR="00B07C70" w:rsidRPr="00157B22">
        <w:rPr>
          <w:rFonts w:asciiTheme="majorHAnsi" w:hAnsiTheme="majorHAnsi" w:cstheme="majorHAnsi"/>
          <w:b/>
        </w:rPr>
        <w:t xml:space="preserve"> </w:t>
      </w:r>
      <w:r w:rsidRPr="00157B22">
        <w:rPr>
          <w:rFonts w:asciiTheme="majorHAnsi" w:hAnsiTheme="majorHAnsi" w:cstheme="majorHAnsi"/>
        </w:rPr>
        <w:t>parengimo</w:t>
      </w:r>
      <w:r w:rsidR="00766349" w:rsidRPr="00157B22">
        <w:rPr>
          <w:rFonts w:asciiTheme="majorHAnsi" w:hAnsiTheme="majorHAnsi" w:cstheme="majorHAnsi"/>
          <w:b/>
        </w:rPr>
        <w:t xml:space="preserve"> </w:t>
      </w:r>
      <w:r w:rsidRPr="00157B22">
        <w:rPr>
          <w:rFonts w:asciiTheme="majorHAnsi" w:hAnsiTheme="majorHAnsi" w:cstheme="majorHAnsi"/>
          <w:b/>
        </w:rPr>
        <w:t>ir statybos darbai</w:t>
      </w:r>
      <w:r w:rsidR="00B432EB" w:rsidRPr="00157B22">
        <w:rPr>
          <w:rFonts w:asciiTheme="majorHAnsi" w:hAnsiTheme="majorHAnsi" w:cstheme="majorHAnsi"/>
        </w:rPr>
        <w:t>. Projektuojama</w:t>
      </w:r>
      <w:r w:rsidR="00886AA7" w:rsidRPr="00157B22">
        <w:rPr>
          <w:rFonts w:asciiTheme="majorHAnsi" w:hAnsiTheme="majorHAnsi" w:cstheme="majorHAnsi"/>
        </w:rPr>
        <w:t>, rekonstruojama</w:t>
      </w:r>
      <w:r w:rsidR="00B432EB" w:rsidRPr="00157B22">
        <w:rPr>
          <w:rFonts w:asciiTheme="majorHAnsi" w:hAnsiTheme="majorHAnsi" w:cstheme="majorHAnsi"/>
        </w:rPr>
        <w:t xml:space="preserve"> ir statoma </w:t>
      </w:r>
      <w:r w:rsidR="001D01D6" w:rsidRPr="00157B22">
        <w:rPr>
          <w:rFonts w:asciiTheme="majorHAnsi" w:hAnsiTheme="majorHAnsi" w:cstheme="majorHAnsi"/>
          <w:u w:val="single"/>
        </w:rPr>
        <w:t>dviem</w:t>
      </w:r>
      <w:r w:rsidR="00B432EB" w:rsidRPr="00157B22">
        <w:rPr>
          <w:rFonts w:asciiTheme="majorHAnsi" w:hAnsiTheme="majorHAnsi" w:cstheme="majorHAnsi"/>
          <w:u w:val="single"/>
        </w:rPr>
        <w:t xml:space="preserve"> etap</w:t>
      </w:r>
      <w:r w:rsidR="001D01D6" w:rsidRPr="00157B22">
        <w:rPr>
          <w:rFonts w:asciiTheme="majorHAnsi" w:hAnsiTheme="majorHAnsi" w:cstheme="majorHAnsi"/>
          <w:u w:val="single"/>
        </w:rPr>
        <w:t>ais</w:t>
      </w:r>
      <w:r w:rsidR="00B432EB" w:rsidRPr="00157B22">
        <w:rPr>
          <w:rFonts w:asciiTheme="majorHAnsi" w:hAnsiTheme="majorHAnsi" w:cstheme="majorHAnsi"/>
        </w:rPr>
        <w:t>.</w:t>
      </w:r>
    </w:p>
    <w:p w14:paraId="3E78CF0F" w14:textId="31E879B9" w:rsidR="00DA3EAD" w:rsidRPr="00C72804" w:rsidRDefault="00DA3EAD" w:rsidP="005772E0">
      <w:pPr>
        <w:spacing w:after="0" w:line="240" w:lineRule="auto"/>
        <w:ind w:firstLine="720"/>
        <w:jc w:val="both"/>
        <w:rPr>
          <w:rFonts w:asciiTheme="majorHAnsi" w:hAnsiTheme="majorHAnsi" w:cstheme="majorHAnsi"/>
          <w:b/>
          <w:bCs/>
          <w:u w:val="single"/>
        </w:rPr>
      </w:pPr>
      <w:r w:rsidRPr="00C72804">
        <w:rPr>
          <w:rFonts w:asciiTheme="majorHAnsi" w:hAnsiTheme="majorHAnsi" w:cstheme="majorHAnsi"/>
          <w:b/>
          <w:bCs/>
          <w:u w:val="single"/>
        </w:rPr>
        <w:t>Rekonstruojant ir / ar naikinant kitų subjektų vandentiekio, buitinių ar paviršinių nuotekų tinklus, kurie yra įregistruoti Nekilnojamojo turto registre, esant poreikiui turi būti rengiami atskiri techninio darbo projektai, įtraukiant tinklų savininkus kaip statytojus.</w:t>
      </w:r>
    </w:p>
    <w:p w14:paraId="10DC5416" w14:textId="498134F2" w:rsidR="003047B7" w:rsidRPr="00157B22" w:rsidRDefault="003047B7" w:rsidP="005772E0">
      <w:pPr>
        <w:spacing w:after="0" w:line="240" w:lineRule="auto"/>
        <w:ind w:firstLine="720"/>
        <w:jc w:val="both"/>
        <w:rPr>
          <w:rFonts w:asciiTheme="majorHAnsi" w:hAnsiTheme="majorHAnsi" w:cstheme="majorHAnsi"/>
        </w:rPr>
      </w:pPr>
      <w:r w:rsidRPr="00157B22">
        <w:rPr>
          <w:rFonts w:asciiTheme="majorHAnsi" w:hAnsiTheme="majorHAnsi" w:cstheme="majorHAnsi"/>
        </w:rPr>
        <w:t>Preliminarus projektuojamų</w:t>
      </w:r>
      <w:r w:rsidR="00886AA7" w:rsidRPr="00157B22">
        <w:rPr>
          <w:rFonts w:asciiTheme="majorHAnsi" w:hAnsiTheme="majorHAnsi" w:cstheme="majorHAnsi"/>
        </w:rPr>
        <w:t xml:space="preserve">, rekonstruojamų ir įrengiamų </w:t>
      </w:r>
      <w:r w:rsidR="00BB7117" w:rsidRPr="00157B22">
        <w:rPr>
          <w:rFonts w:asciiTheme="majorHAnsi" w:hAnsiTheme="majorHAnsi" w:cstheme="majorHAnsi"/>
        </w:rPr>
        <w:t xml:space="preserve">vandentiekio PE tinklų </w:t>
      </w:r>
      <w:r w:rsidR="002731AF">
        <w:rPr>
          <w:rFonts w:asciiTheme="majorHAnsi" w:hAnsiTheme="majorHAnsi" w:cstheme="majorHAnsi"/>
        </w:rPr>
        <w:t>ilgis apie 5</w:t>
      </w:r>
      <w:r w:rsidR="00342107">
        <w:rPr>
          <w:rFonts w:asciiTheme="majorHAnsi" w:hAnsiTheme="majorHAnsi" w:cstheme="majorHAnsi"/>
        </w:rPr>
        <w:t>61</w:t>
      </w:r>
      <w:r w:rsidR="002731AF">
        <w:rPr>
          <w:rFonts w:asciiTheme="majorHAnsi" w:hAnsiTheme="majorHAnsi" w:cstheme="majorHAnsi"/>
        </w:rPr>
        <w:t xml:space="preserve"> m (iš kurių </w:t>
      </w:r>
      <w:r w:rsidR="00BB7117" w:rsidRPr="00157B22">
        <w:rPr>
          <w:rFonts w:asciiTheme="majorHAnsi" w:hAnsiTheme="majorHAnsi" w:cstheme="majorHAnsi"/>
        </w:rPr>
        <w:t>DN300 ilgis apie 146 m, DN50 ilgis apie 343 m, DN</w:t>
      </w:r>
      <w:r w:rsidR="006E4107" w:rsidRPr="00157B22">
        <w:rPr>
          <w:rFonts w:asciiTheme="majorHAnsi" w:hAnsiTheme="majorHAnsi" w:cstheme="majorHAnsi"/>
        </w:rPr>
        <w:t xml:space="preserve">32 </w:t>
      </w:r>
      <w:r w:rsidR="00BB7117" w:rsidRPr="00157B22">
        <w:rPr>
          <w:rFonts w:asciiTheme="majorHAnsi" w:hAnsiTheme="majorHAnsi" w:cstheme="majorHAnsi"/>
        </w:rPr>
        <w:t>ilgis apie 72 m</w:t>
      </w:r>
      <w:r w:rsidR="002731AF">
        <w:rPr>
          <w:rFonts w:asciiTheme="majorHAnsi" w:hAnsiTheme="majorHAnsi" w:cstheme="majorHAnsi"/>
        </w:rPr>
        <w:t>)</w:t>
      </w:r>
      <w:bookmarkStart w:id="2" w:name="_Hlk195109580"/>
      <w:r w:rsidR="002731AF">
        <w:rPr>
          <w:rFonts w:asciiTheme="majorHAnsi" w:hAnsiTheme="majorHAnsi" w:cstheme="majorHAnsi"/>
        </w:rPr>
        <w:t>, preliminarus p</w:t>
      </w:r>
      <w:r w:rsidR="00343D07" w:rsidRPr="00157B22">
        <w:rPr>
          <w:rFonts w:asciiTheme="majorHAnsi" w:hAnsiTheme="majorHAnsi" w:cstheme="majorHAnsi"/>
        </w:rPr>
        <w:t>aviršinių nuotekų</w:t>
      </w:r>
      <w:r w:rsidRPr="00157B22">
        <w:rPr>
          <w:rFonts w:asciiTheme="majorHAnsi" w:hAnsiTheme="majorHAnsi" w:cstheme="majorHAnsi"/>
        </w:rPr>
        <w:t xml:space="preserve"> tinklų </w:t>
      </w:r>
      <w:r w:rsidR="002731AF">
        <w:rPr>
          <w:rFonts w:asciiTheme="majorHAnsi" w:hAnsiTheme="majorHAnsi" w:cstheme="majorHAnsi"/>
        </w:rPr>
        <w:t xml:space="preserve">ilgis apie </w:t>
      </w:r>
      <w:r w:rsidR="002731AF" w:rsidRPr="00001FF5">
        <w:rPr>
          <w:rFonts w:ascii="Calibri Light" w:hAnsi="Calibri Light" w:cs="Calibri Light"/>
        </w:rPr>
        <w:t>5</w:t>
      </w:r>
      <w:r w:rsidR="00342107">
        <w:rPr>
          <w:rFonts w:ascii="Calibri Light" w:hAnsi="Calibri Light" w:cs="Calibri Light"/>
        </w:rPr>
        <w:t>6</w:t>
      </w:r>
      <w:r w:rsidR="002731AF" w:rsidRPr="00001FF5">
        <w:rPr>
          <w:rFonts w:ascii="Calibri Light" w:hAnsi="Calibri Light" w:cs="Calibri Light"/>
        </w:rPr>
        <w:t>5</w:t>
      </w:r>
      <w:r w:rsidR="002731AF">
        <w:rPr>
          <w:rFonts w:ascii="Calibri Light" w:hAnsi="Calibri Light" w:cs="Calibri Light"/>
        </w:rPr>
        <w:t xml:space="preserve"> m (iš kurių </w:t>
      </w:r>
      <w:r w:rsidRPr="00157B22">
        <w:rPr>
          <w:rFonts w:asciiTheme="majorHAnsi" w:hAnsiTheme="majorHAnsi" w:cstheme="majorHAnsi"/>
        </w:rPr>
        <w:t>DN</w:t>
      </w:r>
      <w:r w:rsidR="00886AA7" w:rsidRPr="00157B22">
        <w:rPr>
          <w:rFonts w:asciiTheme="majorHAnsi" w:hAnsiTheme="majorHAnsi" w:cstheme="majorHAnsi"/>
        </w:rPr>
        <w:t>800</w:t>
      </w:r>
      <w:r w:rsidRPr="00157B22">
        <w:rPr>
          <w:rFonts w:asciiTheme="majorHAnsi" w:hAnsiTheme="majorHAnsi" w:cstheme="majorHAnsi"/>
        </w:rPr>
        <w:t xml:space="preserve"> ilgis apie </w:t>
      </w:r>
      <w:r w:rsidR="00886AA7" w:rsidRPr="00157B22">
        <w:rPr>
          <w:rFonts w:asciiTheme="majorHAnsi" w:hAnsiTheme="majorHAnsi" w:cstheme="majorHAnsi"/>
        </w:rPr>
        <w:t>175</w:t>
      </w:r>
      <w:r w:rsidRPr="00157B22">
        <w:rPr>
          <w:rFonts w:asciiTheme="majorHAnsi" w:hAnsiTheme="majorHAnsi" w:cstheme="majorHAnsi"/>
        </w:rPr>
        <w:t xml:space="preserve"> metrai, </w:t>
      </w:r>
      <w:r w:rsidR="001E2186" w:rsidRPr="00157B22">
        <w:rPr>
          <w:rFonts w:asciiTheme="majorHAnsi" w:hAnsiTheme="majorHAnsi" w:cstheme="majorHAnsi"/>
        </w:rPr>
        <w:t>DN500 ilgis apie 2</w:t>
      </w:r>
      <w:r w:rsidR="00342107">
        <w:rPr>
          <w:rFonts w:asciiTheme="majorHAnsi" w:hAnsiTheme="majorHAnsi" w:cstheme="majorHAnsi"/>
        </w:rPr>
        <w:t>4</w:t>
      </w:r>
      <w:r w:rsidR="001E2186" w:rsidRPr="00157B22">
        <w:rPr>
          <w:rFonts w:asciiTheme="majorHAnsi" w:hAnsiTheme="majorHAnsi" w:cstheme="majorHAnsi"/>
        </w:rPr>
        <w:t xml:space="preserve">0 m, DN300 ilgis apie </w:t>
      </w:r>
      <w:r w:rsidR="00886AA7" w:rsidRPr="00157B22">
        <w:rPr>
          <w:rFonts w:asciiTheme="majorHAnsi" w:hAnsiTheme="majorHAnsi" w:cstheme="majorHAnsi"/>
        </w:rPr>
        <w:t>70</w:t>
      </w:r>
      <w:r w:rsidR="001E2186" w:rsidRPr="00157B22">
        <w:rPr>
          <w:rFonts w:asciiTheme="majorHAnsi" w:hAnsiTheme="majorHAnsi" w:cstheme="majorHAnsi"/>
        </w:rPr>
        <w:t xml:space="preserve"> m</w:t>
      </w:r>
      <w:r w:rsidR="00886AA7" w:rsidRPr="00157B22">
        <w:rPr>
          <w:rFonts w:asciiTheme="majorHAnsi" w:hAnsiTheme="majorHAnsi" w:cstheme="majorHAnsi"/>
        </w:rPr>
        <w:t xml:space="preserve">, DN200 ilgis apie </w:t>
      </w:r>
      <w:r w:rsidR="009F4775" w:rsidRPr="00157B22">
        <w:rPr>
          <w:rFonts w:asciiTheme="majorHAnsi" w:hAnsiTheme="majorHAnsi" w:cstheme="majorHAnsi"/>
        </w:rPr>
        <w:t>4</w:t>
      </w:r>
      <w:r w:rsidR="00886AA7" w:rsidRPr="00157B22">
        <w:rPr>
          <w:rFonts w:asciiTheme="majorHAnsi" w:hAnsiTheme="majorHAnsi" w:cstheme="majorHAnsi"/>
        </w:rPr>
        <w:t>0 m</w:t>
      </w:r>
      <w:r w:rsidR="002731AF">
        <w:rPr>
          <w:rFonts w:asciiTheme="majorHAnsi" w:hAnsiTheme="majorHAnsi" w:cstheme="majorHAnsi"/>
        </w:rPr>
        <w:t>, m</w:t>
      </w:r>
      <w:r w:rsidR="00886AA7" w:rsidRPr="00157B22">
        <w:rPr>
          <w:rFonts w:asciiTheme="majorHAnsi" w:hAnsiTheme="majorHAnsi" w:cstheme="majorHAnsi"/>
        </w:rPr>
        <w:t>onolitiniai latakai RD200 ilgis apie 40</w:t>
      </w:r>
      <w:r w:rsidR="006E4107" w:rsidRPr="00157B22">
        <w:rPr>
          <w:rFonts w:asciiTheme="majorHAnsi" w:hAnsiTheme="majorHAnsi" w:cstheme="majorHAnsi"/>
        </w:rPr>
        <w:t> </w:t>
      </w:r>
      <w:r w:rsidR="00886AA7" w:rsidRPr="00157B22">
        <w:rPr>
          <w:rFonts w:asciiTheme="majorHAnsi" w:hAnsiTheme="majorHAnsi" w:cstheme="majorHAnsi"/>
        </w:rPr>
        <w:t>m</w:t>
      </w:r>
      <w:r w:rsidR="002731AF">
        <w:rPr>
          <w:rFonts w:asciiTheme="majorHAnsi" w:hAnsiTheme="majorHAnsi" w:cstheme="majorHAnsi"/>
        </w:rPr>
        <w:t>)</w:t>
      </w:r>
      <w:r w:rsidR="00886AA7" w:rsidRPr="00157B22">
        <w:rPr>
          <w:rFonts w:asciiTheme="majorHAnsi" w:hAnsiTheme="majorHAnsi" w:cstheme="majorHAnsi"/>
        </w:rPr>
        <w:t xml:space="preserve">. </w:t>
      </w:r>
      <w:r w:rsidR="000F382A" w:rsidRPr="00157B22">
        <w:rPr>
          <w:rFonts w:asciiTheme="majorHAnsi" w:hAnsiTheme="majorHAnsi" w:cstheme="majorHAnsi"/>
        </w:rPr>
        <w:t xml:space="preserve">Preliminarus projektuojamų, rekonstruojamų ir įrengiamų buitinių nuotekų tinklų </w:t>
      </w:r>
      <w:r w:rsidR="002731AF">
        <w:rPr>
          <w:rFonts w:asciiTheme="majorHAnsi" w:hAnsiTheme="majorHAnsi" w:cstheme="majorHAnsi"/>
        </w:rPr>
        <w:t xml:space="preserve">ilgis apie </w:t>
      </w:r>
      <w:r w:rsidR="005824C3">
        <w:rPr>
          <w:rFonts w:asciiTheme="majorHAnsi" w:hAnsiTheme="majorHAnsi" w:cstheme="majorHAnsi"/>
        </w:rPr>
        <w:t>7</w:t>
      </w:r>
      <w:r w:rsidR="0069354A">
        <w:rPr>
          <w:rFonts w:asciiTheme="majorHAnsi" w:hAnsiTheme="majorHAnsi" w:cstheme="majorHAnsi"/>
        </w:rPr>
        <w:t>3</w:t>
      </w:r>
      <w:r w:rsidR="002731AF">
        <w:rPr>
          <w:rFonts w:asciiTheme="majorHAnsi" w:hAnsiTheme="majorHAnsi" w:cstheme="majorHAnsi"/>
        </w:rPr>
        <w:t xml:space="preserve">9 m (iš kurių </w:t>
      </w:r>
      <w:r w:rsidR="000335A2">
        <w:rPr>
          <w:rFonts w:asciiTheme="majorHAnsi" w:hAnsiTheme="majorHAnsi" w:cstheme="majorHAnsi"/>
        </w:rPr>
        <w:t xml:space="preserve">DN200 ilgis apie 71 m, </w:t>
      </w:r>
      <w:r w:rsidR="000F382A" w:rsidRPr="00157B22">
        <w:rPr>
          <w:rFonts w:asciiTheme="majorHAnsi" w:hAnsiTheme="majorHAnsi" w:cstheme="majorHAnsi"/>
        </w:rPr>
        <w:t xml:space="preserve">DN150 ilgis apie </w:t>
      </w:r>
      <w:r w:rsidR="000335A2">
        <w:rPr>
          <w:rFonts w:asciiTheme="majorHAnsi" w:hAnsiTheme="majorHAnsi" w:cstheme="majorHAnsi"/>
        </w:rPr>
        <w:t>628 m</w:t>
      </w:r>
      <w:r w:rsidR="0069354A">
        <w:rPr>
          <w:rFonts w:asciiTheme="majorHAnsi" w:hAnsiTheme="majorHAnsi" w:cstheme="majorHAnsi"/>
        </w:rPr>
        <w:t>, DN100-160 (išvadų perjungimui) ilgis apie 40 m</w:t>
      </w:r>
      <w:r w:rsidR="002731AF">
        <w:rPr>
          <w:rFonts w:asciiTheme="majorHAnsi" w:hAnsiTheme="majorHAnsi" w:cstheme="majorHAnsi"/>
        </w:rPr>
        <w:t>)</w:t>
      </w:r>
      <w:r w:rsidR="000F382A" w:rsidRPr="00157B22">
        <w:rPr>
          <w:rFonts w:asciiTheme="majorHAnsi" w:hAnsiTheme="majorHAnsi" w:cstheme="majorHAnsi"/>
        </w:rPr>
        <w:t>.</w:t>
      </w:r>
      <w:r w:rsidRPr="00157B22">
        <w:rPr>
          <w:rFonts w:asciiTheme="majorHAnsi" w:hAnsiTheme="majorHAnsi" w:cstheme="majorHAnsi"/>
        </w:rPr>
        <w:t xml:space="preserve"> </w:t>
      </w:r>
      <w:r w:rsidR="00C9571E" w:rsidRPr="00157B22">
        <w:rPr>
          <w:rFonts w:asciiTheme="majorHAnsi" w:eastAsia="Times New Roman" w:hAnsiTheme="majorHAnsi" w:cstheme="majorHAnsi"/>
          <w:color w:val="000000" w:themeColor="text1"/>
          <w:lang w:eastAsia="lt-LT"/>
        </w:rPr>
        <w:t>Ilgiai gali kisti priklausomai nuo projektinių sprendinių.</w:t>
      </w:r>
    </w:p>
    <w:bookmarkEnd w:id="2"/>
    <w:p w14:paraId="4554A6AE" w14:textId="7BC0249C" w:rsidR="0017523F" w:rsidRPr="00157B22" w:rsidRDefault="00BB7117" w:rsidP="005772E0">
      <w:pPr>
        <w:pStyle w:val="ListParagraph"/>
        <w:widowControl w:val="0"/>
        <w:shd w:val="clear" w:color="auto" w:fill="FFFFFF"/>
        <w:tabs>
          <w:tab w:val="left" w:pos="567"/>
          <w:tab w:val="left" w:leader="dot" w:pos="4555"/>
        </w:tabs>
        <w:spacing w:after="0" w:line="240" w:lineRule="auto"/>
        <w:ind w:left="0" w:firstLine="720"/>
        <w:jc w:val="both"/>
        <w:rPr>
          <w:rFonts w:asciiTheme="majorHAnsi" w:eastAsia="Times New Roman" w:hAnsiTheme="majorHAnsi" w:cstheme="majorHAnsi"/>
          <w:b/>
          <w:bCs/>
          <w:i/>
          <w:color w:val="000000" w:themeColor="text1"/>
          <w:lang w:eastAsia="lt-LT"/>
        </w:rPr>
      </w:pPr>
      <w:r w:rsidRPr="00157B22">
        <w:rPr>
          <w:rFonts w:asciiTheme="majorHAnsi" w:hAnsiTheme="majorHAnsi" w:cstheme="majorHAnsi"/>
          <w:b/>
          <w:i/>
        </w:rPr>
        <w:t>Vandentiekio ir n</w:t>
      </w:r>
      <w:r w:rsidR="0017523F" w:rsidRPr="00157B22">
        <w:rPr>
          <w:rFonts w:asciiTheme="majorHAnsi" w:eastAsia="Times New Roman" w:hAnsiTheme="majorHAnsi" w:cstheme="majorHAnsi"/>
          <w:b/>
          <w:bCs/>
          <w:i/>
          <w:color w:val="000000" w:themeColor="text1"/>
          <w:lang w:eastAsia="lt-LT"/>
        </w:rPr>
        <w:t xml:space="preserve">uotekų tinklų medžiagos, fasoninės dalys ir kiti techniniai reikalavimai turi atitikti reikalavimus, įvardintus </w:t>
      </w:r>
      <w:r w:rsidRPr="00157B22">
        <w:rPr>
          <w:rFonts w:asciiTheme="majorHAnsi" w:eastAsia="Times New Roman" w:hAnsiTheme="majorHAnsi" w:cstheme="majorHAnsi"/>
          <w:b/>
          <w:bCs/>
          <w:i/>
          <w:color w:val="000000" w:themeColor="text1"/>
          <w:lang w:eastAsia="lt-LT"/>
        </w:rPr>
        <w:t>pridėdinamuose</w:t>
      </w:r>
      <w:r w:rsidR="0017523F" w:rsidRPr="00157B22">
        <w:rPr>
          <w:rFonts w:asciiTheme="majorHAnsi" w:eastAsia="Times New Roman" w:hAnsiTheme="majorHAnsi" w:cstheme="majorHAnsi"/>
          <w:b/>
          <w:bCs/>
          <w:i/>
          <w:color w:val="000000" w:themeColor="text1"/>
          <w:lang w:eastAsia="lt-LT"/>
        </w:rPr>
        <w:t xml:space="preserve"> </w:t>
      </w:r>
      <w:r w:rsidR="007A7D09" w:rsidRPr="00157B22">
        <w:rPr>
          <w:rFonts w:asciiTheme="majorHAnsi" w:eastAsia="Times New Roman" w:hAnsiTheme="majorHAnsi" w:cstheme="majorHAnsi"/>
          <w:b/>
          <w:bCs/>
          <w:i/>
          <w:color w:val="000000" w:themeColor="text1"/>
          <w:lang w:eastAsia="lt-LT"/>
        </w:rPr>
        <w:t xml:space="preserve">standartuose: </w:t>
      </w:r>
      <w:r w:rsidR="007A7D09" w:rsidRPr="00157B22">
        <w:rPr>
          <w:rFonts w:asciiTheme="majorHAnsi" w:hAnsiTheme="majorHAnsi" w:cstheme="majorHAnsi"/>
          <w:b/>
          <w:i/>
        </w:rPr>
        <w:t>„Vandentiekio tinklų infrastruktūros standarte“ (</w:t>
      </w:r>
      <w:r w:rsidR="002C7C3F" w:rsidRPr="00157B22">
        <w:rPr>
          <w:rFonts w:asciiTheme="majorHAnsi" w:hAnsiTheme="majorHAnsi" w:cstheme="majorHAnsi"/>
          <w:b/>
          <w:i/>
        </w:rPr>
        <w:t xml:space="preserve">5.12 </w:t>
      </w:r>
      <w:r w:rsidR="007A7D09" w:rsidRPr="00157B22">
        <w:rPr>
          <w:rFonts w:asciiTheme="majorHAnsi" w:hAnsiTheme="majorHAnsi" w:cstheme="majorHAnsi"/>
          <w:b/>
          <w:i/>
        </w:rPr>
        <w:t>priedas)</w:t>
      </w:r>
      <w:r w:rsidR="007A7D09" w:rsidRPr="00157B22">
        <w:rPr>
          <w:rFonts w:asciiTheme="majorHAnsi" w:eastAsia="Times New Roman" w:hAnsiTheme="majorHAnsi" w:cstheme="majorHAnsi"/>
          <w:b/>
          <w:bCs/>
          <w:i/>
          <w:color w:val="000000" w:themeColor="text1"/>
          <w:lang w:eastAsia="lt-LT"/>
        </w:rPr>
        <w:t xml:space="preserve"> ir </w:t>
      </w:r>
      <w:r w:rsidR="0017523F" w:rsidRPr="00157B22">
        <w:rPr>
          <w:rFonts w:asciiTheme="majorHAnsi" w:eastAsia="Times New Roman" w:hAnsiTheme="majorHAnsi" w:cstheme="majorHAnsi"/>
          <w:b/>
          <w:bCs/>
          <w:i/>
          <w:color w:val="000000" w:themeColor="text1"/>
          <w:lang w:eastAsia="lt-LT"/>
        </w:rPr>
        <w:t>„</w:t>
      </w:r>
      <w:r w:rsidR="0017523F" w:rsidRPr="00157B22">
        <w:rPr>
          <w:rFonts w:asciiTheme="majorHAnsi" w:eastAsia="Times New Roman" w:hAnsiTheme="majorHAnsi" w:cstheme="majorHAnsi"/>
          <w:b/>
          <w:bCs/>
          <w:i/>
          <w:iCs/>
          <w:color w:val="000000" w:themeColor="text1"/>
          <w:lang w:eastAsia="lt-LT"/>
        </w:rPr>
        <w:t>Nuotekų tinklų infrastruktūros standartas</w:t>
      </w:r>
      <w:r w:rsidR="0017523F" w:rsidRPr="00157B22">
        <w:rPr>
          <w:rFonts w:asciiTheme="majorHAnsi" w:eastAsia="Times New Roman" w:hAnsiTheme="majorHAnsi" w:cstheme="majorHAnsi"/>
          <w:b/>
          <w:bCs/>
          <w:i/>
          <w:color w:val="000000" w:themeColor="text1"/>
          <w:lang w:eastAsia="lt-LT"/>
        </w:rPr>
        <w:t xml:space="preserve">“ </w:t>
      </w:r>
      <w:r w:rsidR="0017523F" w:rsidRPr="00157B22">
        <w:rPr>
          <w:rFonts w:asciiTheme="majorHAnsi" w:eastAsia="Times New Roman" w:hAnsiTheme="majorHAnsi" w:cstheme="majorHAnsi"/>
          <w:b/>
          <w:bCs/>
          <w:i/>
          <w:lang w:eastAsia="lt-LT"/>
        </w:rPr>
        <w:t>(</w:t>
      </w:r>
      <w:r w:rsidR="00BD4FA8" w:rsidRPr="00157B22">
        <w:rPr>
          <w:rFonts w:asciiTheme="majorHAnsi" w:eastAsia="Times New Roman" w:hAnsiTheme="majorHAnsi" w:cstheme="majorHAnsi"/>
          <w:b/>
          <w:bCs/>
          <w:i/>
          <w:lang w:eastAsia="lt-LT"/>
        </w:rPr>
        <w:t>5.</w:t>
      </w:r>
      <w:r w:rsidR="00D07DB8" w:rsidRPr="00157B22">
        <w:rPr>
          <w:rFonts w:asciiTheme="majorHAnsi" w:eastAsia="Times New Roman" w:hAnsiTheme="majorHAnsi" w:cstheme="majorHAnsi"/>
          <w:b/>
          <w:bCs/>
          <w:i/>
          <w:lang w:eastAsia="lt-LT"/>
        </w:rPr>
        <w:t>1</w:t>
      </w:r>
      <w:r w:rsidR="002C7C3F" w:rsidRPr="00157B22">
        <w:rPr>
          <w:rFonts w:asciiTheme="majorHAnsi" w:eastAsia="Times New Roman" w:hAnsiTheme="majorHAnsi" w:cstheme="majorHAnsi"/>
          <w:b/>
          <w:bCs/>
          <w:i/>
          <w:lang w:eastAsia="lt-LT"/>
        </w:rPr>
        <w:t xml:space="preserve">3 </w:t>
      </w:r>
      <w:r w:rsidR="0017523F" w:rsidRPr="00157B22">
        <w:rPr>
          <w:rFonts w:asciiTheme="majorHAnsi" w:eastAsia="Times New Roman" w:hAnsiTheme="majorHAnsi" w:cstheme="majorHAnsi"/>
          <w:b/>
          <w:bCs/>
          <w:i/>
          <w:lang w:eastAsia="lt-LT"/>
        </w:rPr>
        <w:t>priedas</w:t>
      </w:r>
      <w:r w:rsidR="001E2186" w:rsidRPr="00157B22">
        <w:rPr>
          <w:rFonts w:asciiTheme="majorHAnsi" w:eastAsia="Times New Roman" w:hAnsiTheme="majorHAnsi" w:cstheme="majorHAnsi"/>
          <w:b/>
          <w:bCs/>
          <w:i/>
          <w:lang w:eastAsia="lt-LT"/>
        </w:rPr>
        <w:t>)</w:t>
      </w:r>
      <w:r w:rsidR="002C7C3F" w:rsidRPr="00157B22">
        <w:rPr>
          <w:rFonts w:asciiTheme="majorHAnsi" w:eastAsia="Times New Roman" w:hAnsiTheme="majorHAnsi" w:cstheme="majorHAnsi"/>
          <w:b/>
          <w:bCs/>
          <w:i/>
          <w:lang w:eastAsia="lt-LT"/>
        </w:rPr>
        <w:t>.</w:t>
      </w:r>
    </w:p>
    <w:p w14:paraId="7D6480FB" w14:textId="656E3476" w:rsidR="0017523F" w:rsidRPr="00157B22" w:rsidRDefault="0017523F" w:rsidP="005772E0">
      <w:pPr>
        <w:widowControl w:val="0"/>
        <w:shd w:val="clear" w:color="auto" w:fill="FFFFFF"/>
        <w:tabs>
          <w:tab w:val="left" w:pos="567"/>
          <w:tab w:val="left" w:leader="dot" w:pos="4555"/>
        </w:tabs>
        <w:ind w:firstLine="720"/>
        <w:contextualSpacing/>
        <w:jc w:val="both"/>
        <w:rPr>
          <w:rFonts w:asciiTheme="majorHAnsi" w:eastAsia="Times New Roman" w:hAnsiTheme="majorHAnsi" w:cstheme="majorHAnsi"/>
          <w:color w:val="000000" w:themeColor="text1"/>
          <w:lang w:eastAsia="lt-LT"/>
        </w:rPr>
      </w:pPr>
      <w:r w:rsidRPr="00157B22">
        <w:rPr>
          <w:rFonts w:asciiTheme="majorHAnsi" w:eastAsia="Times New Roman" w:hAnsiTheme="majorHAnsi" w:cstheme="majorHAnsi"/>
          <w:color w:val="000000" w:themeColor="text1"/>
          <w:lang w:eastAsia="lt-LT"/>
        </w:rPr>
        <w:t>Projektuojamų</w:t>
      </w:r>
      <w:r w:rsidR="000F382A" w:rsidRPr="00157B22">
        <w:rPr>
          <w:rFonts w:asciiTheme="majorHAnsi" w:eastAsia="Times New Roman" w:hAnsiTheme="majorHAnsi" w:cstheme="majorHAnsi"/>
          <w:color w:val="000000" w:themeColor="text1"/>
          <w:lang w:eastAsia="lt-LT"/>
        </w:rPr>
        <w:t>, rekonstruojamų ir įrengiamų</w:t>
      </w:r>
      <w:r w:rsidR="002C7C3F" w:rsidRPr="00157B22">
        <w:rPr>
          <w:rFonts w:asciiTheme="majorHAnsi" w:eastAsia="Times New Roman" w:hAnsiTheme="majorHAnsi" w:cstheme="majorHAnsi"/>
          <w:color w:val="000000" w:themeColor="text1"/>
          <w:lang w:eastAsia="lt-LT"/>
        </w:rPr>
        <w:t xml:space="preserve"> vandentiekio,</w:t>
      </w:r>
      <w:r w:rsidR="000F382A" w:rsidRPr="00157B22">
        <w:rPr>
          <w:rFonts w:asciiTheme="majorHAnsi" w:eastAsia="Times New Roman" w:hAnsiTheme="majorHAnsi" w:cstheme="majorHAnsi"/>
          <w:color w:val="000000" w:themeColor="text1"/>
          <w:lang w:eastAsia="lt-LT"/>
        </w:rPr>
        <w:t xml:space="preserve"> </w:t>
      </w:r>
      <w:r w:rsidR="001E2186" w:rsidRPr="00157B22">
        <w:rPr>
          <w:rFonts w:asciiTheme="majorHAnsi" w:eastAsia="Times New Roman" w:hAnsiTheme="majorHAnsi" w:cstheme="majorHAnsi"/>
          <w:color w:val="000000" w:themeColor="text1"/>
          <w:lang w:eastAsia="lt-LT"/>
        </w:rPr>
        <w:t>paviršinių</w:t>
      </w:r>
      <w:r w:rsidRPr="00157B22">
        <w:rPr>
          <w:rFonts w:asciiTheme="majorHAnsi" w:eastAsia="Times New Roman" w:hAnsiTheme="majorHAnsi" w:cstheme="majorHAnsi"/>
          <w:color w:val="000000" w:themeColor="text1"/>
          <w:lang w:eastAsia="lt-LT"/>
        </w:rPr>
        <w:t xml:space="preserve"> nuotekų</w:t>
      </w:r>
      <w:r w:rsidR="000F382A" w:rsidRPr="00157B22">
        <w:rPr>
          <w:rFonts w:asciiTheme="majorHAnsi" w:eastAsia="Times New Roman" w:hAnsiTheme="majorHAnsi" w:cstheme="majorHAnsi"/>
          <w:color w:val="000000" w:themeColor="text1"/>
          <w:lang w:eastAsia="lt-LT"/>
        </w:rPr>
        <w:t xml:space="preserve"> ir buitinių nuotekų</w:t>
      </w:r>
      <w:r w:rsidRPr="00157B22">
        <w:rPr>
          <w:rFonts w:asciiTheme="majorHAnsi" w:eastAsia="Times New Roman" w:hAnsiTheme="majorHAnsi" w:cstheme="majorHAnsi"/>
          <w:color w:val="000000" w:themeColor="text1"/>
          <w:lang w:eastAsia="lt-LT"/>
        </w:rPr>
        <w:t xml:space="preserve"> tinklų įrengimo trasos pateikt</w:t>
      </w:r>
      <w:r w:rsidR="000F382A" w:rsidRPr="00157B22">
        <w:rPr>
          <w:rFonts w:asciiTheme="majorHAnsi" w:eastAsia="Times New Roman" w:hAnsiTheme="majorHAnsi" w:cstheme="majorHAnsi"/>
          <w:color w:val="000000" w:themeColor="text1"/>
          <w:lang w:eastAsia="lt-LT"/>
        </w:rPr>
        <w:t>os</w:t>
      </w:r>
      <w:r w:rsidRPr="00157B22">
        <w:rPr>
          <w:rFonts w:asciiTheme="majorHAnsi" w:eastAsia="Times New Roman" w:hAnsiTheme="majorHAnsi" w:cstheme="majorHAnsi"/>
          <w:color w:val="000000" w:themeColor="text1"/>
          <w:lang w:eastAsia="lt-LT"/>
        </w:rPr>
        <w:t xml:space="preserve"> tinklų plan</w:t>
      </w:r>
      <w:r w:rsidR="006725DE" w:rsidRPr="00157B22">
        <w:rPr>
          <w:rFonts w:asciiTheme="majorHAnsi" w:eastAsia="Times New Roman" w:hAnsiTheme="majorHAnsi" w:cstheme="majorHAnsi"/>
          <w:color w:val="000000" w:themeColor="text1"/>
          <w:lang w:eastAsia="lt-LT"/>
        </w:rPr>
        <w:t>uose</w:t>
      </w:r>
      <w:r w:rsidRPr="00157B22">
        <w:rPr>
          <w:rFonts w:asciiTheme="majorHAnsi" w:eastAsia="Times New Roman" w:hAnsiTheme="majorHAnsi" w:cstheme="majorHAnsi"/>
          <w:color w:val="000000" w:themeColor="text1"/>
          <w:lang w:eastAsia="lt-LT"/>
        </w:rPr>
        <w:t xml:space="preserve"> </w:t>
      </w:r>
      <w:r w:rsidRPr="00157B22">
        <w:rPr>
          <w:rFonts w:asciiTheme="majorHAnsi" w:eastAsia="Times New Roman" w:hAnsiTheme="majorHAnsi" w:cstheme="majorHAnsi"/>
          <w:lang w:eastAsia="lt-LT"/>
        </w:rPr>
        <w:t>(5.1 priedas</w:t>
      </w:r>
      <w:r w:rsidR="006725DE" w:rsidRPr="00157B22">
        <w:rPr>
          <w:rFonts w:asciiTheme="majorHAnsi" w:eastAsia="Times New Roman" w:hAnsiTheme="majorHAnsi" w:cstheme="majorHAnsi"/>
          <w:lang w:eastAsia="lt-LT"/>
        </w:rPr>
        <w:t>. 1 lapas</w:t>
      </w:r>
      <w:r w:rsidR="008E79C1" w:rsidRPr="00157B22">
        <w:rPr>
          <w:rFonts w:asciiTheme="majorHAnsi" w:eastAsia="Times New Roman" w:hAnsiTheme="majorHAnsi" w:cstheme="majorHAnsi"/>
          <w:lang w:eastAsia="lt-LT"/>
        </w:rPr>
        <w:t xml:space="preserve">, </w:t>
      </w:r>
      <w:r w:rsidR="002C7C3F" w:rsidRPr="00157B22">
        <w:rPr>
          <w:rFonts w:asciiTheme="majorHAnsi" w:eastAsia="Times New Roman" w:hAnsiTheme="majorHAnsi" w:cstheme="majorHAnsi"/>
          <w:lang w:eastAsia="lt-LT"/>
        </w:rPr>
        <w:t xml:space="preserve">5.2 priedas. 1 lapas, </w:t>
      </w:r>
      <w:r w:rsidR="006725DE" w:rsidRPr="00157B22">
        <w:rPr>
          <w:rFonts w:asciiTheme="majorHAnsi" w:eastAsia="Times New Roman" w:hAnsiTheme="majorHAnsi" w:cstheme="majorHAnsi"/>
          <w:lang w:eastAsia="lt-LT"/>
        </w:rPr>
        <w:t>5.</w:t>
      </w:r>
      <w:r w:rsidR="002C7C3F" w:rsidRPr="00157B22">
        <w:rPr>
          <w:rFonts w:asciiTheme="majorHAnsi" w:eastAsia="Times New Roman" w:hAnsiTheme="majorHAnsi" w:cstheme="majorHAnsi"/>
          <w:lang w:eastAsia="lt-LT"/>
        </w:rPr>
        <w:t>10</w:t>
      </w:r>
      <w:r w:rsidR="008E79C1" w:rsidRPr="00157B22">
        <w:rPr>
          <w:rFonts w:asciiTheme="majorHAnsi" w:eastAsia="Times New Roman" w:hAnsiTheme="majorHAnsi" w:cstheme="majorHAnsi"/>
          <w:lang w:eastAsia="lt-LT"/>
        </w:rPr>
        <w:t xml:space="preserve"> </w:t>
      </w:r>
      <w:r w:rsidR="006725DE" w:rsidRPr="00157B22">
        <w:rPr>
          <w:rFonts w:asciiTheme="majorHAnsi" w:eastAsia="Times New Roman" w:hAnsiTheme="majorHAnsi" w:cstheme="majorHAnsi"/>
          <w:lang w:eastAsia="lt-LT"/>
        </w:rPr>
        <w:t>priedas. 1 lapas</w:t>
      </w:r>
      <w:r w:rsidRPr="00157B22">
        <w:rPr>
          <w:rFonts w:asciiTheme="majorHAnsi" w:eastAsia="Times New Roman" w:hAnsiTheme="majorHAnsi" w:cstheme="majorHAnsi"/>
          <w:lang w:eastAsia="lt-LT"/>
        </w:rPr>
        <w:t xml:space="preserve">) </w:t>
      </w:r>
      <w:r w:rsidRPr="00157B22">
        <w:rPr>
          <w:rFonts w:asciiTheme="majorHAnsi" w:eastAsia="Times New Roman" w:hAnsiTheme="majorHAnsi" w:cstheme="majorHAnsi"/>
          <w:color w:val="000000" w:themeColor="text1"/>
          <w:lang w:eastAsia="lt-LT"/>
        </w:rPr>
        <w:t xml:space="preserve">yra preliminarios, jas galima koreguoti projekto rengimo metu atsižvelgiant į esamą teritorijų užstatymą, eksploatavimo galimybes ir kt. Tikslios tinklų perjungimo, prijungimo vietos, vamzdžių sujungimo būdai </w:t>
      </w:r>
      <w:r w:rsidRPr="00157B22">
        <w:rPr>
          <w:rFonts w:asciiTheme="majorHAnsi" w:eastAsia="Times New Roman" w:hAnsiTheme="majorHAnsi" w:cstheme="majorHAnsi"/>
          <w:color w:val="000000" w:themeColor="text1"/>
          <w:lang w:eastAsia="lt-LT"/>
        </w:rPr>
        <w:lastRenderedPageBreak/>
        <w:t xml:space="preserve">parenkami projekto rengimo metu. </w:t>
      </w:r>
    </w:p>
    <w:p w14:paraId="0F64314D" w14:textId="77777777" w:rsidR="002C7C3F" w:rsidRPr="00157B22" w:rsidRDefault="002C7C3F" w:rsidP="005772E0">
      <w:pPr>
        <w:widowControl w:val="0"/>
        <w:shd w:val="clear" w:color="auto" w:fill="FFFFFF"/>
        <w:tabs>
          <w:tab w:val="left" w:pos="567"/>
          <w:tab w:val="left" w:leader="dot" w:pos="4555"/>
        </w:tabs>
        <w:ind w:firstLine="720"/>
        <w:contextualSpacing/>
        <w:jc w:val="both"/>
        <w:rPr>
          <w:rFonts w:asciiTheme="majorHAnsi" w:eastAsia="Times New Roman" w:hAnsiTheme="majorHAnsi" w:cstheme="majorHAnsi"/>
          <w:color w:val="000000" w:themeColor="text1"/>
          <w:lang w:eastAsia="lt-LT"/>
        </w:rPr>
      </w:pPr>
    </w:p>
    <w:p w14:paraId="3D8BCE49" w14:textId="77777777" w:rsidR="002C7C3F" w:rsidRPr="00157B22" w:rsidRDefault="002C7C3F" w:rsidP="002C7C3F">
      <w:pPr>
        <w:widowControl w:val="0"/>
        <w:shd w:val="clear" w:color="auto" w:fill="FFFFFF"/>
        <w:tabs>
          <w:tab w:val="left" w:pos="567"/>
          <w:tab w:val="left" w:leader="dot" w:pos="4555"/>
        </w:tabs>
        <w:ind w:firstLine="567"/>
        <w:jc w:val="both"/>
        <w:rPr>
          <w:rFonts w:asciiTheme="majorHAnsi" w:hAnsiTheme="majorHAnsi" w:cstheme="majorHAnsi"/>
          <w:b/>
          <w:bCs/>
        </w:rPr>
      </w:pPr>
      <w:r w:rsidRPr="00157B22">
        <w:rPr>
          <w:rFonts w:asciiTheme="majorHAnsi" w:hAnsiTheme="majorHAnsi" w:cstheme="majorHAnsi"/>
          <w:b/>
          <w:bCs/>
        </w:rPr>
        <w:t xml:space="preserve">Vykdant statybos darbus Rangovas privalės užtikrinti privažiavimą, priėjimą prie esamų pastatų. Statybos darbų metu turi būti užtikrinamas esamų vandentiekio ir nuotekų tinklų funkcionavimas. </w:t>
      </w:r>
    </w:p>
    <w:p w14:paraId="65D56137" w14:textId="74B3F404" w:rsidR="003047B7" w:rsidRPr="00157B22" w:rsidRDefault="002C7C3F" w:rsidP="005772E0">
      <w:pPr>
        <w:spacing w:after="0" w:line="240" w:lineRule="auto"/>
        <w:ind w:firstLine="720"/>
        <w:jc w:val="both"/>
        <w:rPr>
          <w:rFonts w:asciiTheme="majorHAnsi" w:hAnsiTheme="majorHAnsi" w:cstheme="majorHAnsi"/>
          <w:b/>
          <w:bCs/>
        </w:rPr>
      </w:pPr>
      <w:r w:rsidRPr="00157B22">
        <w:rPr>
          <w:rFonts w:asciiTheme="majorHAnsi" w:hAnsiTheme="majorHAnsi" w:cstheme="majorHAnsi"/>
          <w:b/>
          <w:bCs/>
        </w:rPr>
        <w:t>Prisijungimo prie esamų tinklų metu, turi būti užtikrintas nepertraukiamas vandens tiekimo ir nuotekų tvarkymo paslaugų teikimas esamiems vartotojams.</w:t>
      </w:r>
    </w:p>
    <w:p w14:paraId="494A39DE" w14:textId="77777777" w:rsidR="00F62D25" w:rsidRPr="00157B22" w:rsidRDefault="00F62D25" w:rsidP="00342107">
      <w:pPr>
        <w:spacing w:after="0" w:line="240" w:lineRule="auto"/>
        <w:ind w:firstLine="720"/>
        <w:jc w:val="both"/>
        <w:rPr>
          <w:rFonts w:asciiTheme="majorHAnsi" w:hAnsiTheme="majorHAnsi" w:cstheme="majorHAnsi"/>
          <w:b/>
          <w:bCs/>
        </w:rPr>
      </w:pPr>
    </w:p>
    <w:p w14:paraId="2E8A00A6" w14:textId="71CA6258" w:rsidR="00F62D25" w:rsidRPr="00157B22" w:rsidRDefault="00F62D25" w:rsidP="00342107">
      <w:pPr>
        <w:pStyle w:val="ListParagraph"/>
        <w:widowControl w:val="0"/>
        <w:shd w:val="clear" w:color="auto" w:fill="FFFFFF"/>
        <w:tabs>
          <w:tab w:val="left" w:pos="567"/>
          <w:tab w:val="left" w:leader="dot" w:pos="4555"/>
        </w:tabs>
        <w:spacing w:after="0" w:line="240" w:lineRule="auto"/>
        <w:ind w:left="0" w:firstLine="567"/>
        <w:jc w:val="both"/>
        <w:rPr>
          <w:rFonts w:asciiTheme="majorHAnsi" w:eastAsia="Calibri" w:hAnsiTheme="majorHAnsi" w:cstheme="majorHAnsi"/>
          <w:color w:val="000000" w:themeColor="text1"/>
        </w:rPr>
      </w:pPr>
      <w:r w:rsidRPr="00342107">
        <w:rPr>
          <w:rFonts w:asciiTheme="majorHAnsi" w:eastAsia="Times New Roman" w:hAnsiTheme="majorHAnsi" w:cstheme="majorHAnsi"/>
          <w:color w:val="000000" w:themeColor="text1"/>
          <w:lang w:eastAsia="lt-LT"/>
        </w:rPr>
        <w:t>Projektuojant vandentiekio</w:t>
      </w:r>
      <w:r w:rsidR="00B07C70" w:rsidRPr="00342107">
        <w:rPr>
          <w:rFonts w:asciiTheme="majorHAnsi" w:eastAsia="Times New Roman" w:hAnsiTheme="majorHAnsi" w:cstheme="majorHAnsi"/>
          <w:color w:val="000000" w:themeColor="text1"/>
          <w:lang w:eastAsia="lt-LT"/>
        </w:rPr>
        <w:t xml:space="preserve"> </w:t>
      </w:r>
      <w:r w:rsidRPr="00342107">
        <w:rPr>
          <w:rFonts w:asciiTheme="majorHAnsi" w:eastAsia="Times New Roman" w:hAnsiTheme="majorHAnsi" w:cstheme="majorHAnsi"/>
          <w:color w:val="000000" w:themeColor="text1"/>
          <w:lang w:eastAsia="lt-LT"/>
        </w:rPr>
        <w:t xml:space="preserve">tinklus būtina atsižvelgti į </w:t>
      </w:r>
      <w:r w:rsidRPr="00157B22">
        <w:rPr>
          <w:rFonts w:asciiTheme="majorHAnsi" w:eastAsia="Calibri" w:hAnsiTheme="majorHAnsi" w:cstheme="majorHAnsi"/>
          <w:color w:val="000000" w:themeColor="text1"/>
        </w:rPr>
        <w:t>2023 m. UAB „Kelprojektas“ parengto „Vandentiekio tinklų J. Janonio, Švyturio, Stadiono, Parko, H. Manto ir Liepojos g. Klaipėdos mieste projekto“ sprendinius</w:t>
      </w:r>
      <w:r w:rsidR="00633692">
        <w:rPr>
          <w:rFonts w:asciiTheme="majorHAnsi" w:eastAsia="Calibri" w:hAnsiTheme="majorHAnsi" w:cstheme="majorHAnsi"/>
          <w:color w:val="000000" w:themeColor="text1"/>
        </w:rPr>
        <w:t xml:space="preserve"> (Priedas Nr. 5.1</w:t>
      </w:r>
      <w:r w:rsidR="006D311E">
        <w:rPr>
          <w:rFonts w:asciiTheme="majorHAnsi" w:eastAsia="Calibri" w:hAnsiTheme="majorHAnsi" w:cstheme="majorHAnsi"/>
          <w:color w:val="000000" w:themeColor="text1"/>
        </w:rPr>
        <w:t>5</w:t>
      </w:r>
      <w:r w:rsidR="00633692">
        <w:rPr>
          <w:rFonts w:asciiTheme="majorHAnsi" w:eastAsia="Calibri" w:hAnsiTheme="majorHAnsi" w:cstheme="majorHAnsi"/>
          <w:color w:val="000000" w:themeColor="text1"/>
        </w:rPr>
        <w:t>)</w:t>
      </w:r>
      <w:r w:rsidR="00BD4818">
        <w:rPr>
          <w:rFonts w:asciiTheme="majorHAnsi" w:eastAsia="Calibri" w:hAnsiTheme="majorHAnsi" w:cstheme="majorHAnsi"/>
          <w:color w:val="000000" w:themeColor="text1"/>
        </w:rPr>
        <w:t>.</w:t>
      </w:r>
    </w:p>
    <w:p w14:paraId="5E3F4D78" w14:textId="77777777" w:rsidR="002C7C3F" w:rsidRDefault="002C7C3F" w:rsidP="00342107">
      <w:pPr>
        <w:spacing w:after="0" w:line="240" w:lineRule="auto"/>
        <w:ind w:firstLine="720"/>
        <w:jc w:val="both"/>
        <w:rPr>
          <w:rFonts w:asciiTheme="majorHAnsi" w:hAnsiTheme="majorHAnsi" w:cstheme="majorHAnsi"/>
          <w:highlight w:val="yellow"/>
        </w:rPr>
      </w:pPr>
    </w:p>
    <w:p w14:paraId="3211807D" w14:textId="77777777" w:rsidR="00C72804" w:rsidRPr="00C64988" w:rsidRDefault="00C72804" w:rsidP="00C72804">
      <w:pPr>
        <w:pStyle w:val="ListParagraph"/>
        <w:numPr>
          <w:ilvl w:val="0"/>
          <w:numId w:val="36"/>
        </w:numPr>
        <w:spacing w:after="0" w:line="240" w:lineRule="auto"/>
        <w:jc w:val="both"/>
        <w:rPr>
          <w:rFonts w:asciiTheme="majorHAnsi" w:hAnsiTheme="majorHAnsi" w:cstheme="majorHAnsi"/>
        </w:rPr>
      </w:pPr>
      <w:r w:rsidRPr="00C64988">
        <w:rPr>
          <w:rFonts w:asciiTheme="majorHAnsi" w:hAnsiTheme="majorHAnsi" w:cstheme="majorHAnsi"/>
          <w:u w:val="single"/>
        </w:rPr>
        <w:t>Vandentiekio, paviršinių ir buitinių nuotekų tinklų rekonstrukcijos būdas parenkamas projektavimo metu.</w:t>
      </w:r>
    </w:p>
    <w:p w14:paraId="647B15FF" w14:textId="77777777" w:rsidR="00C72804" w:rsidRPr="00C64988" w:rsidRDefault="00C72804" w:rsidP="00C72804">
      <w:pPr>
        <w:pStyle w:val="ListParagraph"/>
        <w:numPr>
          <w:ilvl w:val="0"/>
          <w:numId w:val="36"/>
        </w:numPr>
        <w:spacing w:after="0" w:line="240" w:lineRule="auto"/>
        <w:jc w:val="both"/>
        <w:rPr>
          <w:rFonts w:asciiTheme="majorHAnsi" w:hAnsiTheme="majorHAnsi" w:cstheme="majorHAnsi"/>
        </w:rPr>
      </w:pPr>
      <w:r w:rsidRPr="00C64988">
        <w:rPr>
          <w:rFonts w:asciiTheme="majorHAnsi" w:hAnsiTheme="majorHAnsi" w:cstheme="majorHAnsi"/>
        </w:rPr>
        <w:t>Rangovas gali rinktis vandentiekio</w:t>
      </w:r>
      <w:r>
        <w:rPr>
          <w:rFonts w:asciiTheme="majorHAnsi" w:hAnsiTheme="majorHAnsi" w:cstheme="majorHAnsi"/>
        </w:rPr>
        <w:t>, paviršinių</w:t>
      </w:r>
      <w:r w:rsidRPr="00C64988">
        <w:rPr>
          <w:rFonts w:asciiTheme="majorHAnsi" w:hAnsiTheme="majorHAnsi" w:cstheme="majorHAnsi"/>
        </w:rPr>
        <w:t xml:space="preserve"> ir buitinių nuotekų tinklų įrengimo būdą. Jei pasirenkamas uždaras buitinių nuotekų tinklų įrengimo būdas, tai naujai įrengiamų savitakinių tinklų naudojant PE vamzdžius privalo atitikti šiuos reikalavimus:</w:t>
      </w:r>
    </w:p>
    <w:p w14:paraId="6107C8A0" w14:textId="77777777" w:rsidR="00C72804" w:rsidRPr="00C64988" w:rsidRDefault="00C72804" w:rsidP="00C72804">
      <w:pPr>
        <w:pStyle w:val="ListParagraph"/>
        <w:numPr>
          <w:ilvl w:val="0"/>
          <w:numId w:val="36"/>
        </w:numPr>
        <w:spacing w:after="0" w:line="240" w:lineRule="auto"/>
        <w:jc w:val="both"/>
        <w:rPr>
          <w:rFonts w:asciiTheme="majorHAnsi" w:hAnsiTheme="majorHAnsi" w:cstheme="majorHAnsi"/>
        </w:rPr>
      </w:pPr>
      <w:r w:rsidRPr="00C64988">
        <w:rPr>
          <w:rFonts w:asciiTheme="majorHAnsi" w:hAnsiTheme="majorHAnsi" w:cstheme="majorHAnsi"/>
        </w:rPr>
        <w:t>Naujai įrengiamų tinklų TV diagnostika atliekama dalyvaujant AB „Klaipėdos vanduo“ NTS darbuotojui arba TV diagnostikos paslauga užsakoma iš AB „Klaipėdos vanduo“;</w:t>
      </w:r>
    </w:p>
    <w:p w14:paraId="02A89F09" w14:textId="77777777" w:rsidR="00C72804" w:rsidRPr="00C64988" w:rsidRDefault="00C72804" w:rsidP="00C72804">
      <w:pPr>
        <w:pStyle w:val="ListParagraph"/>
        <w:numPr>
          <w:ilvl w:val="0"/>
          <w:numId w:val="36"/>
        </w:numPr>
        <w:spacing w:after="0" w:line="240" w:lineRule="auto"/>
        <w:jc w:val="both"/>
        <w:rPr>
          <w:rFonts w:asciiTheme="majorHAnsi" w:hAnsiTheme="majorHAnsi" w:cstheme="majorHAnsi"/>
        </w:rPr>
      </w:pPr>
      <w:r w:rsidRPr="00C64988">
        <w:rPr>
          <w:rFonts w:asciiTheme="majorHAnsi" w:hAnsiTheme="majorHAnsi" w:cstheme="majorHAnsi"/>
        </w:rPr>
        <w:t>Naujai įrengiamų linijų iš PE vamzdžių nuolydžiai turi būti ne mažesni nei reikalauja STR arba jeigu projekte nenurodyta kitaip.</w:t>
      </w:r>
    </w:p>
    <w:p w14:paraId="19E9C7E1" w14:textId="77777777" w:rsidR="00C72804" w:rsidRPr="00C64988" w:rsidRDefault="00C72804" w:rsidP="00C72804">
      <w:pPr>
        <w:pStyle w:val="ListParagraph"/>
        <w:numPr>
          <w:ilvl w:val="0"/>
          <w:numId w:val="36"/>
        </w:numPr>
        <w:spacing w:after="0" w:line="240" w:lineRule="auto"/>
        <w:jc w:val="both"/>
        <w:rPr>
          <w:rFonts w:asciiTheme="majorHAnsi" w:hAnsiTheme="majorHAnsi" w:cstheme="majorHAnsi"/>
        </w:rPr>
      </w:pPr>
      <w:r w:rsidRPr="00C64988">
        <w:rPr>
          <w:rFonts w:asciiTheme="majorHAnsi" w:hAnsiTheme="majorHAnsi" w:cstheme="majorHAnsi"/>
        </w:rPr>
        <w:t>Naujai įrengiamų PE vamzdžių linijų įlinkiai galimi ne daugiau nei 20 % vidinio vamzdžio diametro (Jei d – vidinis = 200 mm, tai maksimalus leidžiamas įlinkis 40 mm). Darbų kokybė tikrinama su TV diagnostikos įranga, braižomas nuolydžio grafikas. Viršijus numatytas vertes, atliekami papildomi tvarkymo darbai;</w:t>
      </w:r>
    </w:p>
    <w:p w14:paraId="38A5D1A4" w14:textId="77777777" w:rsidR="00C72804" w:rsidRPr="00C64988" w:rsidRDefault="00C72804" w:rsidP="00C72804">
      <w:pPr>
        <w:pStyle w:val="ListParagraph"/>
        <w:numPr>
          <w:ilvl w:val="0"/>
          <w:numId w:val="36"/>
        </w:numPr>
        <w:spacing w:after="0" w:line="240" w:lineRule="auto"/>
        <w:jc w:val="both"/>
        <w:rPr>
          <w:rFonts w:asciiTheme="majorHAnsi" w:hAnsiTheme="majorHAnsi" w:cstheme="majorHAnsi"/>
        </w:rPr>
      </w:pPr>
      <w:r w:rsidRPr="00C64988">
        <w:rPr>
          <w:rFonts w:asciiTheme="majorHAnsi" w:hAnsiTheme="majorHAnsi" w:cstheme="majorHAnsi"/>
        </w:rPr>
        <w:t>PE vamzdžių sujungimas ties šuliniais ar kinetėmis atliekamas PE elektrinėmis virinamomis movomis. Griežtai draudžiama naudoti to paties diametro PVC movas dėl gruntinio vandens įsiskverbimo ir PE vamzdžio išilginio judėjimo. Darbų kokybė tikrinama su TV diagnostikos įranga, atliekama sujungimų apžiūra. Esant nekokybiškam vamzdžių sujungimui, atliekami papildomi tvarkymo darbai;</w:t>
      </w:r>
    </w:p>
    <w:p w14:paraId="4C685552" w14:textId="77777777" w:rsidR="00C72804" w:rsidRPr="00C64988" w:rsidRDefault="00C72804" w:rsidP="00C72804">
      <w:pPr>
        <w:pStyle w:val="ListParagraph"/>
        <w:numPr>
          <w:ilvl w:val="0"/>
          <w:numId w:val="36"/>
        </w:numPr>
        <w:spacing w:after="0" w:line="240" w:lineRule="auto"/>
        <w:jc w:val="both"/>
        <w:rPr>
          <w:rFonts w:asciiTheme="majorHAnsi" w:hAnsiTheme="majorHAnsi" w:cstheme="majorHAnsi"/>
        </w:rPr>
      </w:pPr>
      <w:r w:rsidRPr="00C64988">
        <w:rPr>
          <w:rFonts w:asciiTheme="majorHAnsi" w:hAnsiTheme="majorHAnsi" w:cstheme="majorHAnsi"/>
        </w:rPr>
        <w:t>PE vamzdžių suvirinimo siūlės išpjaunamos pilnai iki 100%, kad nesudarytu nutekėjimo kliūties. Darbų kokybė tikrinama su TV diagnostikos įranga, atliekama sujungimų apžiūra. Esant nekokybiškam vamzdžių sujungimų apdorojimui, atliekami papildomi tvarkymo darbai;</w:t>
      </w:r>
    </w:p>
    <w:p w14:paraId="599E1556" w14:textId="77777777" w:rsidR="00C72804" w:rsidRPr="00C64988" w:rsidRDefault="00C72804" w:rsidP="00C72804">
      <w:pPr>
        <w:pStyle w:val="ListParagraph"/>
        <w:numPr>
          <w:ilvl w:val="0"/>
          <w:numId w:val="36"/>
        </w:numPr>
        <w:spacing w:after="0" w:line="240" w:lineRule="auto"/>
        <w:jc w:val="both"/>
        <w:rPr>
          <w:rFonts w:asciiTheme="majorHAnsi" w:hAnsiTheme="majorHAnsi" w:cstheme="majorHAnsi"/>
        </w:rPr>
      </w:pPr>
      <w:r w:rsidRPr="00C64988">
        <w:rPr>
          <w:rFonts w:asciiTheme="majorHAnsi" w:hAnsiTheme="majorHAnsi" w:cstheme="majorHAnsi"/>
        </w:rPr>
        <w:t>Naujai įrengiamų linijų PVC ir PE vamzdžiai sujungiami tik šuliniuose ir/ar kinetėse.</w:t>
      </w:r>
    </w:p>
    <w:p w14:paraId="20A56953" w14:textId="77777777" w:rsidR="00C72804" w:rsidRPr="00157B22" w:rsidRDefault="00C72804" w:rsidP="00C72804">
      <w:pPr>
        <w:pStyle w:val="ListParagraph"/>
        <w:numPr>
          <w:ilvl w:val="0"/>
          <w:numId w:val="36"/>
        </w:numPr>
        <w:spacing w:after="0" w:line="240" w:lineRule="auto"/>
        <w:jc w:val="both"/>
        <w:rPr>
          <w:rFonts w:asciiTheme="majorHAnsi" w:hAnsiTheme="majorHAnsi" w:cstheme="majorHAnsi"/>
        </w:rPr>
      </w:pPr>
      <w:r>
        <w:rPr>
          <w:rFonts w:ascii="Calibri Light" w:eastAsia="Calibri" w:hAnsi="Calibri Light" w:cs="Calibri Light"/>
        </w:rPr>
        <w:t>R</w:t>
      </w:r>
      <w:r>
        <w:rPr>
          <w:rFonts w:ascii="Calibri Light" w:hAnsi="Calibri Light" w:cs="Calibri Light"/>
        </w:rPr>
        <w:t>ekonstruojamų ir įrengiamų</w:t>
      </w:r>
      <w:r w:rsidRPr="002E2D27">
        <w:rPr>
          <w:rFonts w:ascii="Calibri Light" w:eastAsia="Times New Roman" w:hAnsi="Calibri Light" w:cs="Calibri Light"/>
          <w:sz w:val="24"/>
          <w:szCs w:val="24"/>
        </w:rPr>
        <w:t xml:space="preserve"> </w:t>
      </w:r>
      <w:r w:rsidRPr="00157B22">
        <w:rPr>
          <w:rFonts w:asciiTheme="majorHAnsi" w:hAnsiTheme="majorHAnsi" w:cstheme="majorHAnsi"/>
        </w:rPr>
        <w:t xml:space="preserve">vandentiekio tinklų </w:t>
      </w:r>
      <w:r>
        <w:rPr>
          <w:rFonts w:asciiTheme="majorHAnsi" w:hAnsiTheme="majorHAnsi" w:cstheme="majorHAnsi"/>
        </w:rPr>
        <w:t xml:space="preserve">iki </w:t>
      </w:r>
      <w:r w:rsidRPr="00157B22">
        <w:rPr>
          <w:rFonts w:asciiTheme="majorHAnsi" w:hAnsiTheme="majorHAnsi" w:cstheme="majorHAnsi"/>
        </w:rPr>
        <w:t>DN 300 mm ilgis apie 146 m, DN50 mm ilgis apie 343 m, DN32 mm ilgis 72 m.</w:t>
      </w:r>
    </w:p>
    <w:p w14:paraId="04C649E8" w14:textId="77777777" w:rsidR="00C72804" w:rsidRPr="00157B22" w:rsidRDefault="00C72804" w:rsidP="00C72804">
      <w:pPr>
        <w:pStyle w:val="ListParagraph"/>
        <w:numPr>
          <w:ilvl w:val="0"/>
          <w:numId w:val="36"/>
        </w:numPr>
        <w:spacing w:after="0" w:line="240" w:lineRule="auto"/>
        <w:jc w:val="both"/>
        <w:rPr>
          <w:rFonts w:asciiTheme="majorHAnsi" w:hAnsiTheme="majorHAnsi" w:cstheme="majorHAnsi"/>
        </w:rPr>
      </w:pPr>
      <w:r>
        <w:rPr>
          <w:rFonts w:asciiTheme="majorHAnsi" w:hAnsiTheme="majorHAnsi" w:cstheme="majorHAnsi"/>
        </w:rPr>
        <w:t>Viso r</w:t>
      </w:r>
      <w:r w:rsidRPr="00157B22">
        <w:rPr>
          <w:rFonts w:asciiTheme="majorHAnsi" w:hAnsiTheme="majorHAnsi" w:cstheme="majorHAnsi"/>
        </w:rPr>
        <w:t>ekonstruojamų ir įrengiamų</w:t>
      </w:r>
      <w:r w:rsidRPr="00157B22">
        <w:rPr>
          <w:rFonts w:asciiTheme="majorHAnsi" w:eastAsia="Times New Roman" w:hAnsiTheme="majorHAnsi" w:cstheme="majorHAnsi"/>
        </w:rPr>
        <w:t xml:space="preserve"> vandentiekio tinklų ilgis apie 561 m</w:t>
      </w:r>
      <w:r>
        <w:rPr>
          <w:rFonts w:asciiTheme="majorHAnsi" w:eastAsia="Times New Roman" w:hAnsiTheme="majorHAnsi" w:cstheme="majorHAnsi"/>
        </w:rPr>
        <w:t>.</w:t>
      </w:r>
    </w:p>
    <w:p w14:paraId="460DF7F6" w14:textId="77777777" w:rsidR="00C72804" w:rsidRPr="00157B22" w:rsidRDefault="00C72804" w:rsidP="00C72804">
      <w:pPr>
        <w:pStyle w:val="ListParagraph"/>
        <w:numPr>
          <w:ilvl w:val="0"/>
          <w:numId w:val="36"/>
        </w:numPr>
        <w:spacing w:after="0" w:line="240" w:lineRule="auto"/>
        <w:jc w:val="both"/>
        <w:rPr>
          <w:rFonts w:asciiTheme="majorHAnsi" w:hAnsiTheme="majorHAnsi" w:cstheme="majorHAnsi"/>
        </w:rPr>
      </w:pPr>
      <w:r>
        <w:rPr>
          <w:rFonts w:asciiTheme="majorHAnsi" w:eastAsia="Times New Roman" w:hAnsiTheme="majorHAnsi" w:cstheme="majorHAnsi"/>
        </w:rPr>
        <w:t xml:space="preserve">Naikinama vandentiekio šulinių apie </w:t>
      </w:r>
      <w:r w:rsidRPr="000335A2">
        <w:rPr>
          <w:rFonts w:asciiTheme="majorHAnsi" w:eastAsia="Times New Roman" w:hAnsiTheme="majorHAnsi" w:cstheme="majorHAnsi"/>
          <w:b/>
          <w:bCs/>
          <w:u w:val="single"/>
        </w:rPr>
        <w:t xml:space="preserve">17 vnt. </w:t>
      </w:r>
      <w:r>
        <w:rPr>
          <w:rFonts w:asciiTheme="majorHAnsi" w:eastAsia="Times New Roman" w:hAnsiTheme="majorHAnsi" w:cstheme="majorHAnsi"/>
        </w:rPr>
        <w:t>(Naikinami vandentiekio tinklų šuliniai Nr.: 143, 134, 185, 186, 202a, 48, 241a, 47, 240, 237, 36, 39, 227, 83, 75, 1321, 124)</w:t>
      </w:r>
    </w:p>
    <w:p w14:paraId="20EE786D" w14:textId="77777777" w:rsidR="00C72804" w:rsidRPr="00157B22" w:rsidRDefault="00C72804" w:rsidP="00C72804">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 xml:space="preserve">Rekonstruojamas paviršinių nuotekų tinklas </w:t>
      </w:r>
      <w:r>
        <w:rPr>
          <w:rFonts w:asciiTheme="majorHAnsi" w:hAnsiTheme="majorHAnsi" w:cstheme="majorHAnsi"/>
        </w:rPr>
        <w:t>į</w:t>
      </w:r>
      <w:r w:rsidRPr="00157B22">
        <w:rPr>
          <w:rFonts w:asciiTheme="majorHAnsi" w:hAnsiTheme="majorHAnsi" w:cstheme="majorHAnsi"/>
        </w:rPr>
        <w:t xml:space="preserve"> DN800 apie 175 m, </w:t>
      </w:r>
      <w:r>
        <w:rPr>
          <w:rFonts w:asciiTheme="majorHAnsi" w:hAnsiTheme="majorHAnsi" w:cstheme="majorHAnsi"/>
        </w:rPr>
        <w:t>į</w:t>
      </w:r>
      <w:r w:rsidRPr="00157B22">
        <w:rPr>
          <w:rFonts w:asciiTheme="majorHAnsi" w:hAnsiTheme="majorHAnsi" w:cstheme="majorHAnsi"/>
        </w:rPr>
        <w:t xml:space="preserve"> DN500 apie 200 m, </w:t>
      </w:r>
      <w:r>
        <w:rPr>
          <w:rFonts w:asciiTheme="majorHAnsi" w:hAnsiTheme="majorHAnsi" w:cstheme="majorHAnsi"/>
        </w:rPr>
        <w:t>į</w:t>
      </w:r>
      <w:r w:rsidRPr="00157B22">
        <w:rPr>
          <w:rFonts w:asciiTheme="majorHAnsi" w:hAnsiTheme="majorHAnsi" w:cstheme="majorHAnsi"/>
        </w:rPr>
        <w:t xml:space="preserve"> DN300 apie 70 m. Įrengiama latakų apie 40 m. Įrengiama DN200 vamzdžių apie 40 m.</w:t>
      </w:r>
    </w:p>
    <w:p w14:paraId="778EC230" w14:textId="77777777" w:rsidR="00C72804" w:rsidRPr="00157B22" w:rsidRDefault="00C72804" w:rsidP="00C72804">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 xml:space="preserve">Viso </w:t>
      </w:r>
      <w:bookmarkStart w:id="3" w:name="_Hlk195257472"/>
      <w:r w:rsidRPr="00157B22">
        <w:rPr>
          <w:rFonts w:asciiTheme="majorHAnsi" w:hAnsiTheme="majorHAnsi" w:cstheme="majorHAnsi"/>
        </w:rPr>
        <w:t xml:space="preserve">rekonstruojama ir įrengiama paviršinių nuotekų tinklų apie </w:t>
      </w:r>
      <w:r>
        <w:rPr>
          <w:rFonts w:asciiTheme="majorHAnsi" w:hAnsiTheme="majorHAnsi" w:cstheme="majorHAnsi"/>
          <w:b/>
          <w:bCs/>
          <w:u w:val="single"/>
        </w:rPr>
        <w:t>525</w:t>
      </w:r>
      <w:r w:rsidRPr="00157B22">
        <w:rPr>
          <w:rFonts w:asciiTheme="majorHAnsi" w:hAnsiTheme="majorHAnsi" w:cstheme="majorHAnsi"/>
        </w:rPr>
        <w:t xml:space="preserve"> </w:t>
      </w:r>
      <w:bookmarkEnd w:id="3"/>
      <w:r w:rsidRPr="00157B22">
        <w:rPr>
          <w:rFonts w:asciiTheme="majorHAnsi" w:hAnsiTheme="majorHAnsi" w:cstheme="majorHAnsi"/>
        </w:rPr>
        <w:t>m.</w:t>
      </w:r>
    </w:p>
    <w:p w14:paraId="3ABCAE6A" w14:textId="77777777" w:rsidR="00C72804" w:rsidRPr="00157B22" w:rsidRDefault="00C72804" w:rsidP="00C72804">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 xml:space="preserve">Rekonstruojami paviršinių nuotekų šuliniai apie </w:t>
      </w:r>
      <w:r w:rsidRPr="00157B22">
        <w:rPr>
          <w:rFonts w:asciiTheme="majorHAnsi" w:hAnsiTheme="majorHAnsi" w:cstheme="majorHAnsi"/>
          <w:b/>
          <w:bCs/>
          <w:u w:val="single"/>
        </w:rPr>
        <w:t>19</w:t>
      </w:r>
      <w:r w:rsidRPr="00157B22">
        <w:rPr>
          <w:rFonts w:asciiTheme="majorHAnsi" w:hAnsiTheme="majorHAnsi" w:cstheme="majorHAnsi"/>
        </w:rPr>
        <w:t xml:space="preserve"> vnt.</w:t>
      </w:r>
    </w:p>
    <w:p w14:paraId="737BDF76" w14:textId="77777777" w:rsidR="00C72804" w:rsidRPr="00157B22" w:rsidRDefault="00C72804" w:rsidP="00C72804">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 xml:space="preserve">Rekonstruojamas buitinių nuotekų tinklas </w:t>
      </w:r>
      <w:r>
        <w:rPr>
          <w:rFonts w:asciiTheme="majorHAnsi" w:hAnsiTheme="majorHAnsi" w:cstheme="majorHAnsi"/>
        </w:rPr>
        <w:t>į</w:t>
      </w:r>
      <w:r w:rsidRPr="00157B22">
        <w:rPr>
          <w:rFonts w:asciiTheme="majorHAnsi" w:hAnsiTheme="majorHAnsi" w:cstheme="majorHAnsi"/>
        </w:rPr>
        <w:t xml:space="preserve"> </w:t>
      </w:r>
      <w:bookmarkStart w:id="4" w:name="_Hlk195257575"/>
      <w:r w:rsidRPr="00157B22">
        <w:rPr>
          <w:rFonts w:asciiTheme="majorHAnsi" w:hAnsiTheme="majorHAnsi" w:cstheme="majorHAnsi"/>
        </w:rPr>
        <w:t>DN150 apie 62</w:t>
      </w:r>
      <w:r>
        <w:rPr>
          <w:rFonts w:asciiTheme="majorHAnsi" w:hAnsiTheme="majorHAnsi" w:cstheme="majorHAnsi"/>
        </w:rPr>
        <w:t>8</w:t>
      </w:r>
      <w:r w:rsidRPr="00157B22">
        <w:rPr>
          <w:rFonts w:asciiTheme="majorHAnsi" w:hAnsiTheme="majorHAnsi" w:cstheme="majorHAnsi"/>
        </w:rPr>
        <w:t xml:space="preserve"> m</w:t>
      </w:r>
      <w:bookmarkEnd w:id="4"/>
      <w:r w:rsidRPr="00157B22">
        <w:rPr>
          <w:rFonts w:asciiTheme="majorHAnsi" w:hAnsiTheme="majorHAnsi" w:cstheme="majorHAnsi"/>
        </w:rPr>
        <w:t>.</w:t>
      </w:r>
    </w:p>
    <w:p w14:paraId="7238B297" w14:textId="77777777" w:rsidR="00C72804" w:rsidRPr="00157B22" w:rsidRDefault="00C72804" w:rsidP="00C72804">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 xml:space="preserve">Rekonstruojamas buitinių nuotekų tinklas </w:t>
      </w:r>
      <w:r>
        <w:rPr>
          <w:rFonts w:asciiTheme="majorHAnsi" w:hAnsiTheme="majorHAnsi" w:cstheme="majorHAnsi"/>
        </w:rPr>
        <w:t>į</w:t>
      </w:r>
      <w:r w:rsidRPr="00157B22">
        <w:rPr>
          <w:rFonts w:asciiTheme="majorHAnsi" w:hAnsiTheme="majorHAnsi" w:cstheme="majorHAnsi"/>
        </w:rPr>
        <w:t xml:space="preserve"> </w:t>
      </w:r>
      <w:bookmarkStart w:id="5" w:name="_Hlk195257583"/>
      <w:r w:rsidRPr="00157B22">
        <w:rPr>
          <w:rFonts w:asciiTheme="majorHAnsi" w:hAnsiTheme="majorHAnsi" w:cstheme="majorHAnsi"/>
        </w:rPr>
        <w:t>DN200 apie 71 m</w:t>
      </w:r>
      <w:bookmarkEnd w:id="5"/>
      <w:r w:rsidRPr="00157B22">
        <w:rPr>
          <w:rFonts w:asciiTheme="majorHAnsi" w:hAnsiTheme="majorHAnsi" w:cstheme="majorHAnsi"/>
        </w:rPr>
        <w:t>.</w:t>
      </w:r>
    </w:p>
    <w:p w14:paraId="04284D76" w14:textId="77777777" w:rsidR="00C72804" w:rsidRPr="00157B22" w:rsidRDefault="00C72804" w:rsidP="00C72804">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 xml:space="preserve">Rekonstruojami buitinių nuotekų šuliniai apie </w:t>
      </w:r>
      <w:r w:rsidRPr="00157B22">
        <w:rPr>
          <w:rFonts w:asciiTheme="majorHAnsi" w:hAnsiTheme="majorHAnsi" w:cstheme="majorHAnsi"/>
          <w:b/>
          <w:bCs/>
        </w:rPr>
        <w:t>34</w:t>
      </w:r>
      <w:r w:rsidRPr="00157B22">
        <w:rPr>
          <w:rFonts w:asciiTheme="majorHAnsi" w:hAnsiTheme="majorHAnsi" w:cstheme="majorHAnsi"/>
        </w:rPr>
        <w:t xml:space="preserve"> vnt.</w:t>
      </w:r>
    </w:p>
    <w:p w14:paraId="19304C0F" w14:textId="77777777" w:rsidR="00C72804" w:rsidRPr="00157B22" w:rsidRDefault="00C72804" w:rsidP="00C72804">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 xml:space="preserve">Viso rekonstruojama ir įrengiama buitinių nuotekų tinklų apie </w:t>
      </w:r>
      <w:r w:rsidRPr="00157B22">
        <w:rPr>
          <w:rFonts w:asciiTheme="majorHAnsi" w:hAnsiTheme="majorHAnsi" w:cstheme="majorHAnsi"/>
          <w:b/>
          <w:bCs/>
          <w:u w:val="single"/>
        </w:rPr>
        <w:t>69</w:t>
      </w:r>
      <w:r>
        <w:rPr>
          <w:rFonts w:asciiTheme="majorHAnsi" w:hAnsiTheme="majorHAnsi" w:cstheme="majorHAnsi"/>
          <w:b/>
          <w:bCs/>
          <w:u w:val="single"/>
        </w:rPr>
        <w:t>9</w:t>
      </w:r>
      <w:r w:rsidRPr="00157B22">
        <w:rPr>
          <w:rFonts w:asciiTheme="majorHAnsi" w:hAnsiTheme="majorHAnsi" w:cstheme="majorHAnsi"/>
        </w:rPr>
        <w:t xml:space="preserve"> m.</w:t>
      </w:r>
    </w:p>
    <w:p w14:paraId="6CE2AB05" w14:textId="77777777" w:rsidR="00C72804" w:rsidRPr="002731AF" w:rsidRDefault="00C72804" w:rsidP="00C72804">
      <w:pPr>
        <w:pStyle w:val="ListParagraph"/>
        <w:numPr>
          <w:ilvl w:val="0"/>
          <w:numId w:val="36"/>
        </w:numPr>
        <w:rPr>
          <w:rFonts w:asciiTheme="majorHAnsi" w:hAnsiTheme="majorHAnsi" w:cstheme="majorHAnsi"/>
        </w:rPr>
      </w:pPr>
      <w:r w:rsidRPr="002731AF">
        <w:rPr>
          <w:rFonts w:asciiTheme="majorHAnsi" w:hAnsiTheme="majorHAnsi" w:cstheme="majorHAnsi"/>
        </w:rPr>
        <w:lastRenderedPageBreak/>
        <w:t xml:space="preserve">Viso bendrai rekonstruojama ir įrengiama tinklų apie </w:t>
      </w:r>
      <w:r w:rsidRPr="002731AF">
        <w:rPr>
          <w:rFonts w:asciiTheme="majorHAnsi" w:hAnsiTheme="majorHAnsi" w:cstheme="majorHAnsi"/>
          <w:b/>
          <w:bCs/>
          <w:u w:val="single"/>
        </w:rPr>
        <w:t>1770</w:t>
      </w:r>
      <w:r w:rsidRPr="002731AF">
        <w:rPr>
          <w:rFonts w:asciiTheme="majorHAnsi" w:hAnsiTheme="majorHAnsi" w:cstheme="majorHAnsi"/>
        </w:rPr>
        <w:t xml:space="preserve"> m.</w:t>
      </w:r>
    </w:p>
    <w:p w14:paraId="4EC7DB46" w14:textId="77777777" w:rsidR="00C72804" w:rsidRDefault="00C72804" w:rsidP="00C72804">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 xml:space="preserve">Viso bendrai rekonstruojama šulinių apie </w:t>
      </w:r>
      <w:r w:rsidRPr="00157B22">
        <w:rPr>
          <w:rFonts w:asciiTheme="majorHAnsi" w:hAnsiTheme="majorHAnsi" w:cstheme="majorHAnsi"/>
          <w:b/>
          <w:bCs/>
          <w:u w:val="single"/>
        </w:rPr>
        <w:t>53</w:t>
      </w:r>
      <w:r w:rsidRPr="00157B22">
        <w:rPr>
          <w:rFonts w:asciiTheme="majorHAnsi" w:hAnsiTheme="majorHAnsi" w:cstheme="majorHAnsi"/>
        </w:rPr>
        <w:t xml:space="preserve"> vnt.</w:t>
      </w:r>
    </w:p>
    <w:p w14:paraId="2DB5C9F5" w14:textId="77777777" w:rsidR="00C72804" w:rsidRPr="00157B22" w:rsidRDefault="00C72804" w:rsidP="00342107">
      <w:pPr>
        <w:spacing w:after="0" w:line="240" w:lineRule="auto"/>
        <w:ind w:firstLine="720"/>
        <w:jc w:val="both"/>
        <w:rPr>
          <w:rFonts w:asciiTheme="majorHAnsi" w:hAnsiTheme="majorHAnsi" w:cstheme="majorHAnsi"/>
          <w:highlight w:val="yellow"/>
        </w:rPr>
      </w:pPr>
    </w:p>
    <w:p w14:paraId="34EFC3EB" w14:textId="7CD2FDFC" w:rsidR="0036175D" w:rsidRPr="00157B22" w:rsidRDefault="0036175D" w:rsidP="005772E0">
      <w:pPr>
        <w:spacing w:after="0" w:line="240" w:lineRule="auto"/>
        <w:ind w:firstLine="720"/>
        <w:jc w:val="both"/>
        <w:rPr>
          <w:rFonts w:asciiTheme="majorHAnsi" w:eastAsia="Calibri" w:hAnsiTheme="majorHAnsi" w:cstheme="majorHAnsi"/>
          <w:b/>
          <w:bCs/>
          <w:i/>
          <w:u w:val="single"/>
        </w:rPr>
      </w:pPr>
      <w:r w:rsidRPr="00157B22">
        <w:rPr>
          <w:rFonts w:asciiTheme="majorHAnsi" w:eastAsia="Calibri" w:hAnsiTheme="majorHAnsi" w:cstheme="majorHAnsi"/>
          <w:b/>
          <w:bCs/>
          <w:i/>
          <w:u w:val="single"/>
        </w:rPr>
        <w:t xml:space="preserve">Statybos projekto parengimo ir statybos darbai turės būti atliekami </w:t>
      </w:r>
      <w:r w:rsidR="002C7C3F" w:rsidRPr="00157B22">
        <w:rPr>
          <w:rFonts w:asciiTheme="majorHAnsi" w:eastAsia="Calibri" w:hAnsiTheme="majorHAnsi" w:cstheme="majorHAnsi"/>
          <w:b/>
          <w:bCs/>
          <w:i/>
          <w:u w:val="single"/>
        </w:rPr>
        <w:t xml:space="preserve">dviem </w:t>
      </w:r>
      <w:r w:rsidR="000F382A" w:rsidRPr="00157B22">
        <w:rPr>
          <w:rFonts w:asciiTheme="majorHAnsi" w:eastAsia="Calibri" w:hAnsiTheme="majorHAnsi" w:cstheme="majorHAnsi"/>
          <w:b/>
          <w:bCs/>
          <w:i/>
          <w:u w:val="single"/>
        </w:rPr>
        <w:t>etap</w:t>
      </w:r>
      <w:r w:rsidR="002C7C3F" w:rsidRPr="00157B22">
        <w:rPr>
          <w:rFonts w:asciiTheme="majorHAnsi" w:eastAsia="Calibri" w:hAnsiTheme="majorHAnsi" w:cstheme="majorHAnsi"/>
          <w:b/>
          <w:bCs/>
          <w:i/>
          <w:u w:val="single"/>
        </w:rPr>
        <w:t>ais</w:t>
      </w:r>
      <w:r w:rsidRPr="00157B22">
        <w:rPr>
          <w:rFonts w:asciiTheme="majorHAnsi" w:eastAsia="Calibri" w:hAnsiTheme="majorHAnsi" w:cstheme="majorHAnsi"/>
          <w:b/>
          <w:bCs/>
          <w:i/>
          <w:u w:val="single"/>
        </w:rPr>
        <w:t>:</w:t>
      </w:r>
    </w:p>
    <w:p w14:paraId="7E089096" w14:textId="186BAA24" w:rsidR="00C51642" w:rsidRDefault="000C2281" w:rsidP="005772E0">
      <w:pPr>
        <w:pStyle w:val="NoSpacing"/>
        <w:ind w:firstLine="720"/>
        <w:jc w:val="both"/>
        <w:rPr>
          <w:rFonts w:asciiTheme="majorHAnsi" w:eastAsia="Times New Roman" w:hAnsiTheme="majorHAnsi" w:cstheme="majorHAnsi"/>
          <w:b/>
          <w:bCs/>
        </w:rPr>
      </w:pPr>
      <w:r w:rsidRPr="00157B22">
        <w:rPr>
          <w:rFonts w:asciiTheme="majorHAnsi" w:eastAsia="Times New Roman" w:hAnsiTheme="majorHAnsi" w:cstheme="majorHAnsi"/>
        </w:rPr>
        <w:t>Projektuojant</w:t>
      </w:r>
      <w:r w:rsidR="002C7C3F" w:rsidRPr="00157B22">
        <w:rPr>
          <w:rFonts w:asciiTheme="majorHAnsi" w:eastAsia="Times New Roman" w:hAnsiTheme="majorHAnsi" w:cstheme="majorHAnsi"/>
        </w:rPr>
        <w:t xml:space="preserve"> vandentiekio, paviršinių bei buitinių nuotekų ša</w:t>
      </w:r>
      <w:r w:rsidR="002C7C3F" w:rsidRPr="0056740F">
        <w:rPr>
          <w:rFonts w:asciiTheme="majorHAnsi" w:eastAsia="Times New Roman" w:hAnsiTheme="majorHAnsi" w:cstheme="majorHAnsi"/>
        </w:rPr>
        <w:t>linimo vadovaujantis 2025-0</w:t>
      </w:r>
      <w:r w:rsidR="0056740F" w:rsidRPr="0056740F">
        <w:rPr>
          <w:rFonts w:asciiTheme="majorHAnsi" w:eastAsia="Times New Roman" w:hAnsiTheme="majorHAnsi" w:cstheme="majorHAnsi"/>
        </w:rPr>
        <w:t>4</w:t>
      </w:r>
      <w:r w:rsidR="002C7C3F" w:rsidRPr="0056740F">
        <w:rPr>
          <w:rFonts w:asciiTheme="majorHAnsi" w:eastAsia="Times New Roman" w:hAnsiTheme="majorHAnsi" w:cstheme="majorHAnsi"/>
        </w:rPr>
        <w:t>-</w:t>
      </w:r>
      <w:r w:rsidR="0056740F" w:rsidRPr="0056740F">
        <w:rPr>
          <w:rFonts w:asciiTheme="majorHAnsi" w:eastAsia="Times New Roman" w:hAnsiTheme="majorHAnsi" w:cstheme="majorHAnsi"/>
        </w:rPr>
        <w:t xml:space="preserve">15 </w:t>
      </w:r>
      <w:r w:rsidR="002C7C3F" w:rsidRPr="0056740F">
        <w:rPr>
          <w:rFonts w:asciiTheme="majorHAnsi" w:eastAsia="Times New Roman" w:hAnsiTheme="majorHAnsi" w:cstheme="majorHAnsi"/>
        </w:rPr>
        <w:t>prisijungimo sąlygomis Nr. 2025/S.4-5/5.E-</w:t>
      </w:r>
      <w:r w:rsidR="0056740F" w:rsidRPr="0056740F">
        <w:rPr>
          <w:rFonts w:asciiTheme="majorHAnsi" w:eastAsia="Times New Roman" w:hAnsiTheme="majorHAnsi" w:cstheme="majorHAnsi"/>
        </w:rPr>
        <w:t>568</w:t>
      </w:r>
      <w:r w:rsidR="002C7C3F" w:rsidRPr="0056740F">
        <w:rPr>
          <w:rFonts w:asciiTheme="majorHAnsi" w:eastAsia="Times New Roman" w:hAnsiTheme="majorHAnsi" w:cstheme="majorHAnsi"/>
        </w:rPr>
        <w:t xml:space="preserve"> </w:t>
      </w:r>
      <w:r w:rsidR="002C7C3F" w:rsidRPr="00157B22">
        <w:rPr>
          <w:rFonts w:asciiTheme="majorHAnsi" w:eastAsia="Times New Roman" w:hAnsiTheme="majorHAnsi" w:cstheme="majorHAnsi"/>
          <w:b/>
          <w:bCs/>
        </w:rPr>
        <w:t>(</w:t>
      </w:r>
      <w:r w:rsidR="00BD4CAB" w:rsidRPr="00157B22">
        <w:rPr>
          <w:rFonts w:asciiTheme="majorHAnsi" w:eastAsia="Times New Roman" w:hAnsiTheme="majorHAnsi" w:cstheme="majorHAnsi"/>
          <w:b/>
          <w:bCs/>
        </w:rPr>
        <w:t>P</w:t>
      </w:r>
      <w:r w:rsidR="002C7C3F" w:rsidRPr="00157B22">
        <w:rPr>
          <w:rFonts w:asciiTheme="majorHAnsi" w:eastAsia="Times New Roman" w:hAnsiTheme="majorHAnsi" w:cstheme="majorHAnsi"/>
          <w:b/>
          <w:bCs/>
        </w:rPr>
        <w:t>riedas</w:t>
      </w:r>
      <w:r w:rsidR="00BD4CAB" w:rsidRPr="00157B22">
        <w:rPr>
          <w:rFonts w:asciiTheme="majorHAnsi" w:eastAsia="Times New Roman" w:hAnsiTheme="majorHAnsi" w:cstheme="majorHAnsi"/>
          <w:b/>
          <w:bCs/>
        </w:rPr>
        <w:t xml:space="preserve"> 5.4</w:t>
      </w:r>
      <w:r w:rsidR="002C7C3F" w:rsidRPr="00157B22">
        <w:rPr>
          <w:rFonts w:asciiTheme="majorHAnsi" w:eastAsia="Times New Roman" w:hAnsiTheme="majorHAnsi" w:cstheme="majorHAnsi"/>
          <w:b/>
          <w:bCs/>
        </w:rPr>
        <w:t>).</w:t>
      </w:r>
    </w:p>
    <w:p w14:paraId="0B050F30" w14:textId="77777777" w:rsidR="00C20D20" w:rsidRDefault="00C20D20" w:rsidP="005772E0">
      <w:pPr>
        <w:pStyle w:val="NoSpacing"/>
        <w:ind w:firstLine="720"/>
        <w:jc w:val="both"/>
        <w:rPr>
          <w:rFonts w:asciiTheme="majorHAnsi" w:eastAsia="Times New Roman" w:hAnsiTheme="majorHAnsi" w:cstheme="majorHAnsi"/>
          <w:b/>
          <w:bCs/>
        </w:rPr>
      </w:pPr>
    </w:p>
    <w:p w14:paraId="58092F2E" w14:textId="77777777" w:rsidR="00C20D20" w:rsidRPr="00C72804" w:rsidRDefault="00C20D20" w:rsidP="00C20D20">
      <w:pPr>
        <w:spacing w:after="0" w:line="240" w:lineRule="auto"/>
        <w:ind w:firstLine="709"/>
        <w:rPr>
          <w:rFonts w:asciiTheme="majorHAnsi" w:eastAsia="Times New Roman" w:hAnsiTheme="majorHAnsi" w:cstheme="majorHAnsi"/>
          <w:b/>
          <w:bCs/>
        </w:rPr>
      </w:pPr>
      <w:r w:rsidRPr="00C72804">
        <w:rPr>
          <w:rFonts w:asciiTheme="majorHAnsi" w:eastAsia="Times New Roman" w:hAnsiTheme="majorHAnsi" w:cstheme="majorHAnsi"/>
        </w:rPr>
        <w:t xml:space="preserve">Siekiant operatyvesnio ir sklandesnio projektavimo darbų vykdymo, projektavimo apimtis turi būti padalinta į </w:t>
      </w:r>
      <w:r w:rsidRPr="00C72804">
        <w:rPr>
          <w:rFonts w:asciiTheme="majorHAnsi" w:eastAsia="Times New Roman" w:hAnsiTheme="majorHAnsi" w:cstheme="majorHAnsi"/>
          <w:b/>
          <w:bCs/>
        </w:rPr>
        <w:t>atskirus projektus:</w:t>
      </w:r>
    </w:p>
    <w:p w14:paraId="7363E2EE" w14:textId="77777777" w:rsidR="00C20D20" w:rsidRPr="00C72804" w:rsidRDefault="00C20D20" w:rsidP="00C20D20">
      <w:pPr>
        <w:numPr>
          <w:ilvl w:val="0"/>
          <w:numId w:val="44"/>
        </w:numPr>
        <w:spacing w:after="0" w:line="240" w:lineRule="auto"/>
        <w:rPr>
          <w:rFonts w:ascii="Calibri Light" w:eastAsia="Times New Roman" w:hAnsi="Calibri Light" w:cs="Calibri Light"/>
          <w:lang w:eastAsia="lt-LT"/>
        </w:rPr>
      </w:pPr>
      <w:r w:rsidRPr="00C72804">
        <w:rPr>
          <w:rFonts w:ascii="Calibri Light" w:eastAsia="Times New Roman" w:hAnsi="Calibri Light" w:cs="Calibri Light"/>
          <w:lang w:eastAsia="lt-LT"/>
        </w:rPr>
        <w:t>projekt</w:t>
      </w:r>
      <w:r w:rsidRPr="00C20D20">
        <w:rPr>
          <w:rFonts w:ascii="Calibri Light" w:eastAsia="Times New Roman" w:hAnsi="Calibri Light" w:cs="Calibri Light"/>
          <w:lang w:eastAsia="lt-LT"/>
        </w:rPr>
        <w:t>us</w:t>
      </w:r>
      <w:r w:rsidRPr="00C72804">
        <w:rPr>
          <w:rFonts w:ascii="Calibri Light" w:eastAsia="Times New Roman" w:hAnsi="Calibri Light" w:cs="Calibri Light"/>
          <w:lang w:eastAsia="lt-LT"/>
        </w:rPr>
        <w:t xml:space="preserve">  inžinerinių tinklų, </w:t>
      </w:r>
      <w:r>
        <w:rPr>
          <w:rFonts w:ascii="Calibri Light" w:eastAsia="Times New Roman" w:hAnsi="Calibri Light" w:cs="Calibri Light"/>
          <w:lang w:eastAsia="lt-LT"/>
        </w:rPr>
        <w:t xml:space="preserve">esančių </w:t>
      </w:r>
      <w:r w:rsidRPr="00C72804">
        <w:rPr>
          <w:rFonts w:ascii="Calibri Light" w:eastAsia="Times New Roman" w:hAnsi="Calibri Light" w:cs="Calibri Light"/>
          <w:b/>
          <w:bCs/>
          <w:lang w:eastAsia="lt-LT"/>
        </w:rPr>
        <w:t>bendro naudojimo teritorijoje</w:t>
      </w:r>
      <w:r w:rsidRPr="00C72804">
        <w:rPr>
          <w:rFonts w:ascii="Calibri Light" w:eastAsia="Times New Roman" w:hAnsi="Calibri Light" w:cs="Calibri Light"/>
          <w:lang w:eastAsia="lt-LT"/>
        </w:rPr>
        <w:t>, projektavimui;</w:t>
      </w:r>
    </w:p>
    <w:p w14:paraId="5A05C1E4" w14:textId="77777777" w:rsidR="00C20D20" w:rsidRPr="00C72804" w:rsidRDefault="00C20D20" w:rsidP="00C20D20">
      <w:pPr>
        <w:numPr>
          <w:ilvl w:val="0"/>
          <w:numId w:val="44"/>
        </w:numPr>
        <w:spacing w:after="0" w:line="240" w:lineRule="auto"/>
        <w:rPr>
          <w:rFonts w:ascii="Calibri Light" w:eastAsia="Times New Roman" w:hAnsi="Calibri Light" w:cs="Calibri Light"/>
          <w:lang w:eastAsia="lt-LT"/>
        </w:rPr>
      </w:pPr>
      <w:r w:rsidRPr="00C72804">
        <w:rPr>
          <w:rFonts w:ascii="Calibri Light" w:eastAsia="Times New Roman" w:hAnsi="Calibri Light" w:cs="Calibri Light"/>
          <w:lang w:eastAsia="lt-LT"/>
        </w:rPr>
        <w:t>projekt</w:t>
      </w:r>
      <w:r w:rsidRPr="00C20D20">
        <w:rPr>
          <w:rFonts w:ascii="Calibri Light" w:eastAsia="Times New Roman" w:hAnsi="Calibri Light" w:cs="Calibri Light"/>
          <w:lang w:eastAsia="lt-LT"/>
        </w:rPr>
        <w:t>us</w:t>
      </w:r>
      <w:r w:rsidRPr="00C72804">
        <w:rPr>
          <w:rFonts w:ascii="Calibri Light" w:eastAsia="Times New Roman" w:hAnsi="Calibri Light" w:cs="Calibri Light"/>
          <w:lang w:eastAsia="lt-LT"/>
        </w:rPr>
        <w:t xml:space="preserve"> inžinerinių tinklų, esančių privačių subjektų valdomose teritorijose, projektavimui.</w:t>
      </w:r>
    </w:p>
    <w:p w14:paraId="29EC245E" w14:textId="77777777" w:rsidR="00C20D20" w:rsidRPr="00C72804" w:rsidRDefault="00C20D20" w:rsidP="00C20D20">
      <w:pPr>
        <w:spacing w:after="0" w:line="240" w:lineRule="auto"/>
        <w:ind w:firstLine="709"/>
        <w:rPr>
          <w:rFonts w:ascii="Calibri Light" w:eastAsia="Times New Roman" w:hAnsi="Calibri Light" w:cs="Calibri Light"/>
          <w:lang w:eastAsia="lt-LT"/>
        </w:rPr>
      </w:pPr>
      <w:r w:rsidRPr="00C72804">
        <w:rPr>
          <w:rFonts w:ascii="Calibri Light" w:eastAsia="Times New Roman" w:hAnsi="Calibri Light" w:cs="Calibri Light"/>
          <w:lang w:eastAsia="lt-LT"/>
        </w:rPr>
        <w:t xml:space="preserve">Tais atvejais, kai rekonstruojami ir / ar naikinami </w:t>
      </w:r>
      <w:r w:rsidRPr="00C72804">
        <w:rPr>
          <w:rFonts w:ascii="Calibri Light" w:eastAsia="Times New Roman" w:hAnsi="Calibri Light" w:cs="Calibri Light"/>
          <w:b/>
          <w:bCs/>
          <w:lang w:eastAsia="lt-LT"/>
        </w:rPr>
        <w:t>kitų subjektų</w:t>
      </w:r>
      <w:r w:rsidRPr="00C72804">
        <w:rPr>
          <w:rFonts w:ascii="Calibri Light" w:eastAsia="Times New Roman" w:hAnsi="Calibri Light" w:cs="Calibri Light"/>
          <w:lang w:eastAsia="lt-LT"/>
        </w:rPr>
        <w:t xml:space="preserve"> vandentiekio, buitinių arba paviršinių nuotekų tinklai, įregistruoti Nekilnojamojo turto registre, </w:t>
      </w:r>
      <w:r w:rsidRPr="00C72804">
        <w:rPr>
          <w:rFonts w:ascii="Calibri Light" w:eastAsia="Times New Roman" w:hAnsi="Calibri Light" w:cs="Calibri Light"/>
          <w:b/>
          <w:bCs/>
          <w:u w:val="single"/>
          <w:lang w:eastAsia="lt-LT"/>
        </w:rPr>
        <w:t>turi būti rengiami atskiri techninio darbo projektai</w:t>
      </w:r>
      <w:r w:rsidRPr="00C72804">
        <w:rPr>
          <w:rFonts w:ascii="Calibri Light" w:eastAsia="Times New Roman" w:hAnsi="Calibri Light" w:cs="Calibri Light"/>
          <w:lang w:eastAsia="lt-LT"/>
        </w:rPr>
        <w:t>. Tokiu atveju tinklų savininkai turi būti įtraukti kaip statytojai.</w:t>
      </w:r>
    </w:p>
    <w:p w14:paraId="7A2AD3B8" w14:textId="77777777" w:rsidR="00C20D20" w:rsidRPr="00157B22" w:rsidRDefault="00C20D20" w:rsidP="005772E0">
      <w:pPr>
        <w:pStyle w:val="NoSpacing"/>
        <w:ind w:firstLine="720"/>
        <w:jc w:val="both"/>
        <w:rPr>
          <w:rFonts w:asciiTheme="majorHAnsi" w:eastAsia="Times New Roman" w:hAnsiTheme="majorHAnsi" w:cstheme="majorHAnsi"/>
          <w:b/>
          <w:bCs/>
        </w:rPr>
      </w:pPr>
    </w:p>
    <w:p w14:paraId="48D9759F" w14:textId="77777777" w:rsidR="00B07C70" w:rsidRPr="00157B22" w:rsidRDefault="00B07C70" w:rsidP="005772E0">
      <w:pPr>
        <w:pStyle w:val="NoSpacing"/>
        <w:ind w:firstLine="720"/>
        <w:jc w:val="both"/>
        <w:rPr>
          <w:rFonts w:asciiTheme="majorHAnsi" w:eastAsia="Times New Roman" w:hAnsiTheme="majorHAnsi" w:cstheme="majorHAnsi"/>
        </w:rPr>
      </w:pPr>
    </w:p>
    <w:p w14:paraId="3342C81B" w14:textId="77777777" w:rsidR="000C2281" w:rsidRPr="00157B22" w:rsidRDefault="000C2281" w:rsidP="000C2281">
      <w:pPr>
        <w:ind w:firstLine="432"/>
        <w:rPr>
          <w:rFonts w:asciiTheme="majorHAnsi" w:eastAsia="Calibri" w:hAnsiTheme="majorHAnsi" w:cstheme="majorHAnsi"/>
        </w:rPr>
      </w:pPr>
      <w:r w:rsidRPr="00157B22">
        <w:rPr>
          <w:rFonts w:asciiTheme="majorHAnsi" w:eastAsia="Calibri" w:hAnsiTheme="majorHAnsi" w:cstheme="majorHAnsi"/>
          <w:b/>
          <w:bCs/>
        </w:rPr>
        <w:t>1 ETAPAS.</w:t>
      </w:r>
      <w:r w:rsidRPr="00157B22">
        <w:rPr>
          <w:rFonts w:asciiTheme="majorHAnsi" w:eastAsia="Calibri" w:hAnsiTheme="majorHAnsi" w:cstheme="majorHAnsi"/>
        </w:rPr>
        <w:t xml:space="preserve"> PIRMU ETAPU TURI BŪTI ATLIKTA: </w:t>
      </w:r>
    </w:p>
    <w:p w14:paraId="6F3EA488" w14:textId="7C87DFCC" w:rsidR="00C72804" w:rsidRPr="00C605F1" w:rsidRDefault="00C605F1" w:rsidP="00C605F1">
      <w:pPr>
        <w:pStyle w:val="NoSpacing"/>
        <w:ind w:left="-142" w:firstLine="851"/>
        <w:jc w:val="both"/>
        <w:rPr>
          <w:rFonts w:asciiTheme="majorHAnsi" w:hAnsiTheme="majorHAnsi" w:cstheme="majorHAnsi"/>
          <w:b/>
          <w:bCs/>
        </w:rPr>
      </w:pPr>
      <w:r w:rsidRPr="00C605F1">
        <w:rPr>
          <w:rFonts w:asciiTheme="majorHAnsi" w:hAnsiTheme="majorHAnsi" w:cstheme="majorHAnsi"/>
          <w:b/>
          <w:bCs/>
        </w:rPr>
        <w:t>Liepojos ir Kretingos g. vandentiekio, paviršinių ir buitinių nuotekų tinklų projektavimas, rekonstrukcija ir įrengimas.</w:t>
      </w:r>
    </w:p>
    <w:p w14:paraId="16AA6A76" w14:textId="77777777" w:rsidR="00C605F1" w:rsidRDefault="00C605F1" w:rsidP="000C2281">
      <w:pPr>
        <w:pStyle w:val="NoSpacing"/>
        <w:ind w:left="1134" w:hanging="84"/>
        <w:jc w:val="both"/>
        <w:rPr>
          <w:rFonts w:asciiTheme="majorHAnsi" w:eastAsiaTheme="minorHAnsi" w:hAnsiTheme="majorHAnsi" w:cstheme="majorHAnsi"/>
          <w:b/>
          <w:bCs/>
        </w:rPr>
      </w:pPr>
    </w:p>
    <w:p w14:paraId="64C241DB" w14:textId="5D75507E" w:rsidR="00E6249A" w:rsidRPr="00157B22" w:rsidRDefault="00E6249A" w:rsidP="00E6249A">
      <w:pPr>
        <w:pStyle w:val="ListParagraph"/>
        <w:spacing w:after="0" w:line="240" w:lineRule="auto"/>
        <w:ind w:left="1068"/>
        <w:jc w:val="both"/>
        <w:rPr>
          <w:rFonts w:asciiTheme="majorHAnsi" w:hAnsiTheme="majorHAnsi" w:cstheme="majorHAnsi"/>
          <w:b/>
          <w:bCs/>
        </w:rPr>
      </w:pPr>
      <w:r w:rsidRPr="00157B22">
        <w:rPr>
          <w:rFonts w:asciiTheme="majorHAnsi" w:hAnsiTheme="majorHAnsi" w:cstheme="majorHAnsi"/>
          <w:b/>
          <w:bCs/>
        </w:rPr>
        <w:t xml:space="preserve">Liepojos ir Kretingos g. </w:t>
      </w:r>
      <w:r w:rsidR="0094647C" w:rsidRPr="00157B22">
        <w:rPr>
          <w:rFonts w:asciiTheme="majorHAnsi" w:hAnsiTheme="majorHAnsi" w:cstheme="majorHAnsi"/>
          <w:b/>
          <w:bCs/>
          <w:u w:val="single"/>
        </w:rPr>
        <w:t>vandentiekio</w:t>
      </w:r>
      <w:r w:rsidRPr="00157B22">
        <w:rPr>
          <w:rFonts w:asciiTheme="majorHAnsi" w:hAnsiTheme="majorHAnsi" w:cstheme="majorHAnsi"/>
          <w:b/>
          <w:bCs/>
          <w:u w:val="single"/>
        </w:rPr>
        <w:t xml:space="preserve"> tinklų</w:t>
      </w:r>
      <w:r w:rsidRPr="00157B22">
        <w:rPr>
          <w:rFonts w:asciiTheme="majorHAnsi" w:hAnsiTheme="majorHAnsi" w:cstheme="majorHAnsi"/>
          <w:b/>
          <w:bCs/>
        </w:rPr>
        <w:t xml:space="preserve"> projektavimas, rekonstrukcija ir įrengimas.</w:t>
      </w:r>
    </w:p>
    <w:p w14:paraId="7088BDE7" w14:textId="79D46DA8" w:rsidR="0094647C" w:rsidRPr="00446929" w:rsidRDefault="00985687" w:rsidP="00AB508A">
      <w:pPr>
        <w:pStyle w:val="ListParagraph"/>
        <w:numPr>
          <w:ilvl w:val="0"/>
          <w:numId w:val="36"/>
        </w:numPr>
        <w:spacing w:after="0" w:line="240" w:lineRule="auto"/>
        <w:jc w:val="both"/>
        <w:rPr>
          <w:rFonts w:asciiTheme="majorHAnsi" w:hAnsiTheme="majorHAnsi" w:cstheme="majorHAnsi"/>
          <w:b/>
          <w:bCs/>
        </w:rPr>
      </w:pPr>
      <w:r w:rsidRPr="00446929">
        <w:rPr>
          <w:rFonts w:asciiTheme="majorHAnsi" w:hAnsiTheme="majorHAnsi" w:cstheme="majorHAnsi"/>
        </w:rPr>
        <w:t>Rekonstruoti vandentiekio tinkl</w:t>
      </w:r>
      <w:r w:rsidR="002D66BA">
        <w:rPr>
          <w:rFonts w:asciiTheme="majorHAnsi" w:hAnsiTheme="majorHAnsi" w:cstheme="majorHAnsi"/>
        </w:rPr>
        <w:t xml:space="preserve">ų </w:t>
      </w:r>
      <w:r w:rsidR="002D66BA" w:rsidRPr="00446929">
        <w:rPr>
          <w:rFonts w:asciiTheme="majorHAnsi" w:hAnsiTheme="majorHAnsi" w:cstheme="majorHAnsi"/>
        </w:rPr>
        <w:t>dal</w:t>
      </w:r>
      <w:r w:rsidR="002D66BA">
        <w:rPr>
          <w:rFonts w:asciiTheme="majorHAnsi" w:hAnsiTheme="majorHAnsi" w:cstheme="majorHAnsi"/>
        </w:rPr>
        <w:t>į</w:t>
      </w:r>
      <w:r w:rsidR="00BD4CAB" w:rsidRPr="00446929">
        <w:rPr>
          <w:rFonts w:asciiTheme="majorHAnsi" w:hAnsiTheme="majorHAnsi" w:cstheme="majorHAnsi"/>
        </w:rPr>
        <w:t xml:space="preserve"> </w:t>
      </w:r>
      <w:r w:rsidRPr="00446929">
        <w:rPr>
          <w:rFonts w:asciiTheme="majorHAnsi" w:hAnsiTheme="majorHAnsi" w:cstheme="majorHAnsi"/>
        </w:rPr>
        <w:t>unik. Nr. 4400-2093-5442</w:t>
      </w:r>
      <w:r w:rsidR="002D66BA">
        <w:rPr>
          <w:rFonts w:asciiTheme="majorHAnsi" w:hAnsiTheme="majorHAnsi" w:cstheme="majorHAnsi"/>
        </w:rPr>
        <w:t xml:space="preserve">, šių tinklų dalis nuo </w:t>
      </w:r>
      <w:r w:rsidR="002D66BA" w:rsidRPr="00157B22">
        <w:rPr>
          <w:rFonts w:asciiTheme="majorHAnsi" w:hAnsiTheme="majorHAnsi" w:cstheme="majorHAnsi"/>
        </w:rPr>
        <w:t>esamo šulinio 124.75a2 (6183206.64; 319939.19)</w:t>
      </w:r>
      <w:r w:rsidR="002D66BA">
        <w:rPr>
          <w:rFonts w:asciiTheme="majorHAnsi" w:hAnsiTheme="majorHAnsi" w:cstheme="majorHAnsi"/>
        </w:rPr>
        <w:t xml:space="preserve"> turės būti rekonstruojama II etapu</w:t>
      </w:r>
      <w:r w:rsidRPr="00446929">
        <w:rPr>
          <w:rFonts w:asciiTheme="majorHAnsi" w:hAnsiTheme="majorHAnsi" w:cstheme="majorHAnsi"/>
        </w:rPr>
        <w:t xml:space="preserve">, </w:t>
      </w:r>
      <w:r w:rsidR="00BD4CAB" w:rsidRPr="00446929">
        <w:rPr>
          <w:rFonts w:asciiTheme="majorHAnsi" w:hAnsiTheme="majorHAnsi" w:cstheme="majorHAnsi"/>
        </w:rPr>
        <w:t xml:space="preserve">rekonstruojamos vandentiekio tinklų linijos DN300 (Priedas 5.1.), </w:t>
      </w:r>
    </w:p>
    <w:p w14:paraId="36A2C8B1" w14:textId="77777777" w:rsidR="00446929" w:rsidRPr="00446929" w:rsidRDefault="00446929" w:rsidP="00446929">
      <w:pPr>
        <w:pStyle w:val="ListParagraph"/>
        <w:spacing w:after="0" w:line="240" w:lineRule="auto"/>
        <w:ind w:left="1068"/>
        <w:jc w:val="both"/>
        <w:rPr>
          <w:rFonts w:asciiTheme="majorHAnsi" w:hAnsiTheme="majorHAnsi" w:cstheme="majorHAnsi"/>
          <w:b/>
          <w:bCs/>
        </w:rPr>
      </w:pPr>
    </w:p>
    <w:p w14:paraId="462FB4C6" w14:textId="6612916D" w:rsidR="00AB508A" w:rsidRPr="00157B22" w:rsidRDefault="00AB508A" w:rsidP="00AB508A">
      <w:pPr>
        <w:pStyle w:val="ListParagraph"/>
        <w:spacing w:after="0" w:line="240" w:lineRule="auto"/>
        <w:ind w:left="1068"/>
        <w:jc w:val="both"/>
        <w:rPr>
          <w:rFonts w:asciiTheme="majorHAnsi" w:hAnsiTheme="majorHAnsi" w:cstheme="majorHAnsi"/>
          <w:b/>
          <w:bCs/>
        </w:rPr>
      </w:pPr>
      <w:r w:rsidRPr="00157B22">
        <w:rPr>
          <w:rFonts w:asciiTheme="majorHAnsi" w:hAnsiTheme="majorHAnsi" w:cstheme="majorHAnsi"/>
          <w:b/>
          <w:bCs/>
        </w:rPr>
        <w:t xml:space="preserve">Liepojos ir Kretingos g. </w:t>
      </w:r>
      <w:r w:rsidRPr="00157B22">
        <w:rPr>
          <w:rFonts w:asciiTheme="majorHAnsi" w:hAnsiTheme="majorHAnsi" w:cstheme="majorHAnsi"/>
          <w:b/>
          <w:bCs/>
          <w:u w:val="single"/>
        </w:rPr>
        <w:t>paviršinių nuotekų tinklų</w:t>
      </w:r>
      <w:r w:rsidRPr="00157B22">
        <w:rPr>
          <w:rFonts w:asciiTheme="majorHAnsi" w:hAnsiTheme="majorHAnsi" w:cstheme="majorHAnsi"/>
          <w:b/>
          <w:bCs/>
        </w:rPr>
        <w:t xml:space="preserve"> projektavimas, rekonstrukcija ir įrengimas.</w:t>
      </w:r>
    </w:p>
    <w:p w14:paraId="15F165FE" w14:textId="4F63D553" w:rsidR="00AB508A" w:rsidRPr="00157B22" w:rsidRDefault="00AB508A" w:rsidP="00AB508A">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Nuo esamo šulinio 209.75a3 (6183121.45; 320083.44) iki esamo šulinio 229.75a2 (6183105.12; 319927.80) rekonstruojamas paviršinių nuotekų tinklas iki DN800 diametro. Rekonstruojamo tinklo ilgis apie 175</w:t>
      </w:r>
      <w:r w:rsidRPr="00157B22">
        <w:rPr>
          <w:rFonts w:asciiTheme="majorHAnsi" w:hAnsiTheme="majorHAnsi" w:cstheme="majorHAnsi"/>
          <w:color w:val="FF0000"/>
        </w:rPr>
        <w:t xml:space="preserve"> </w:t>
      </w:r>
      <w:r w:rsidRPr="00157B22">
        <w:rPr>
          <w:rFonts w:asciiTheme="majorHAnsi" w:hAnsiTheme="majorHAnsi" w:cstheme="majorHAnsi"/>
        </w:rPr>
        <w:t xml:space="preserve">m. Esamas šulinys 209.75a3 (6183121.45; 320083.44) rekonstruojamas kitu projektu. </w:t>
      </w:r>
      <w:r w:rsidR="00BD4818" w:rsidRPr="00157B22">
        <w:rPr>
          <w:rFonts w:asciiTheme="majorHAnsi" w:hAnsiTheme="majorHAnsi" w:cstheme="majorHAnsi"/>
        </w:rPr>
        <w:t>(Priedas Nr. 5.</w:t>
      </w:r>
      <w:r w:rsidR="00BD4818">
        <w:rPr>
          <w:rFonts w:asciiTheme="majorHAnsi" w:hAnsiTheme="majorHAnsi" w:cstheme="majorHAnsi"/>
        </w:rPr>
        <w:t>2</w:t>
      </w:r>
      <w:r w:rsidR="00BD4818" w:rsidRPr="00157B22">
        <w:rPr>
          <w:rFonts w:asciiTheme="majorHAnsi" w:hAnsiTheme="majorHAnsi" w:cstheme="majorHAnsi"/>
        </w:rPr>
        <w:t>)</w:t>
      </w:r>
    </w:p>
    <w:p w14:paraId="5A32CCD7" w14:textId="27887335" w:rsidR="00AB508A" w:rsidRPr="00157B22" w:rsidRDefault="00AB508A" w:rsidP="00AB508A">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Ties Liepojos g. 190; 184 ir 188; 186 namais, per visą gatvelės plotį įrengiami du (2 vnt.) ACO Monoblock RD 200 latakai ir prijungiami prie rekonstruoto tinklo. Preliminarus prijungimo atstumas apie 6 metrai. Trapas ties Liepojos g. 190 namu įrengiamas už Klaipėdos miesto savivaldybės įrengto iš asfalto vandens stabdymo kalnelio. Po tinklų rekonstrukcijos vandens stabdymo kalnelis atstatomas į buvusią padėtį. Trapas ties Liepojos g. 188 sklypu derinamas projektavimo metu. (Priedas Nr. 5.</w:t>
      </w:r>
      <w:r w:rsidR="00BD4818">
        <w:rPr>
          <w:rFonts w:asciiTheme="majorHAnsi" w:hAnsiTheme="majorHAnsi" w:cstheme="majorHAnsi"/>
        </w:rPr>
        <w:t>2</w:t>
      </w:r>
      <w:r w:rsidRPr="00157B22">
        <w:rPr>
          <w:rFonts w:asciiTheme="majorHAnsi" w:hAnsiTheme="majorHAnsi" w:cstheme="majorHAnsi"/>
        </w:rPr>
        <w:t>)</w:t>
      </w:r>
    </w:p>
    <w:p w14:paraId="493404CF" w14:textId="7C2BC1B3" w:rsidR="00E6249A" w:rsidRPr="00157B22" w:rsidRDefault="00E6249A" w:rsidP="00E6249A">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TV diagnostikos užfiksuotas drenažo pajungimas nuo Liepojos g. 186 namo tiesiai į seną d300 vamzdį pajungiamas į rekonstruojamą tinklą. (Priedas Nr.</w:t>
      </w:r>
      <w:r w:rsidR="006D311E">
        <w:rPr>
          <w:rFonts w:asciiTheme="majorHAnsi" w:hAnsiTheme="majorHAnsi" w:cstheme="majorHAnsi"/>
        </w:rPr>
        <w:t xml:space="preserve"> </w:t>
      </w:r>
      <w:r w:rsidRPr="00157B22">
        <w:rPr>
          <w:rFonts w:asciiTheme="majorHAnsi" w:hAnsiTheme="majorHAnsi" w:cstheme="majorHAnsi"/>
        </w:rPr>
        <w:t>5.</w:t>
      </w:r>
      <w:r w:rsidR="00BD4818">
        <w:rPr>
          <w:rFonts w:asciiTheme="majorHAnsi" w:hAnsiTheme="majorHAnsi" w:cstheme="majorHAnsi"/>
        </w:rPr>
        <w:t>9</w:t>
      </w:r>
      <w:r w:rsidRPr="00157B22">
        <w:rPr>
          <w:rFonts w:asciiTheme="majorHAnsi" w:hAnsiTheme="majorHAnsi" w:cstheme="majorHAnsi"/>
        </w:rPr>
        <w:t>)</w:t>
      </w:r>
    </w:p>
    <w:p w14:paraId="57BE7101" w14:textId="77777777" w:rsidR="00E6249A" w:rsidRPr="00157B22" w:rsidRDefault="00E6249A" w:rsidP="00E6249A">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Visi esami pajungimai nuo privačių namų į senus paviršinių nuotekų šulinius išsaugomi ir perjungiami į rekonstruojamą tinklą.</w:t>
      </w:r>
    </w:p>
    <w:p w14:paraId="787FDA45" w14:textId="77777777" w:rsidR="00E6249A" w:rsidRPr="00157B22" w:rsidRDefault="00E6249A" w:rsidP="00E6249A">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Paviršinių nuotekų šuliniai įrengiami iš gelžbetoninių konstrukcijų. Diametras ir pastatymo vieta parenkama projektavimo metu. Šuliniuose privalo būti latakai 70% vamzdžio diametro, atsistojimo aikštelės, lipynės, įrengti išoriniai arba vidiniai išvadų prijungimų perkryčiai.</w:t>
      </w:r>
    </w:p>
    <w:p w14:paraId="5BE59255" w14:textId="77777777" w:rsidR="00E6249A" w:rsidRPr="00157B22" w:rsidRDefault="00E6249A" w:rsidP="00E6249A">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Klaipėdos miesto savivaldybės projektu įrengti papildomi šuliniai prijungiami prie rekonstruojamo tinklo.</w:t>
      </w:r>
    </w:p>
    <w:p w14:paraId="3C5E6161" w14:textId="69E92FAA" w:rsidR="00AB508A" w:rsidRPr="00157B22" w:rsidRDefault="00AB508A" w:rsidP="00E6249A">
      <w:pPr>
        <w:pStyle w:val="ListParagraph"/>
        <w:spacing w:after="0" w:line="240" w:lineRule="auto"/>
        <w:ind w:left="1068"/>
        <w:jc w:val="both"/>
        <w:rPr>
          <w:rFonts w:asciiTheme="majorHAnsi" w:hAnsiTheme="majorHAnsi" w:cstheme="majorHAnsi"/>
        </w:rPr>
      </w:pPr>
    </w:p>
    <w:p w14:paraId="7A73026B" w14:textId="510E38C2" w:rsidR="0094647C" w:rsidRPr="00157B22" w:rsidRDefault="0094647C" w:rsidP="0094647C">
      <w:pPr>
        <w:pStyle w:val="ListParagraph"/>
        <w:spacing w:after="0" w:line="240" w:lineRule="auto"/>
        <w:ind w:left="1068"/>
        <w:jc w:val="both"/>
        <w:rPr>
          <w:rFonts w:asciiTheme="majorHAnsi" w:hAnsiTheme="majorHAnsi" w:cstheme="majorHAnsi"/>
          <w:b/>
          <w:bCs/>
        </w:rPr>
      </w:pPr>
      <w:r w:rsidRPr="00157B22">
        <w:rPr>
          <w:rFonts w:asciiTheme="majorHAnsi" w:hAnsiTheme="majorHAnsi" w:cstheme="majorHAnsi"/>
          <w:b/>
          <w:bCs/>
        </w:rPr>
        <w:t xml:space="preserve">Liepojos ir Kretingos g. </w:t>
      </w:r>
      <w:r w:rsidRPr="00157B22">
        <w:rPr>
          <w:rFonts w:asciiTheme="majorHAnsi" w:hAnsiTheme="majorHAnsi" w:cstheme="majorHAnsi"/>
          <w:b/>
          <w:bCs/>
          <w:u w:val="single"/>
        </w:rPr>
        <w:t>buitinių nuotekų tinklų</w:t>
      </w:r>
      <w:r w:rsidRPr="00157B22">
        <w:rPr>
          <w:rFonts w:asciiTheme="majorHAnsi" w:hAnsiTheme="majorHAnsi" w:cstheme="majorHAnsi"/>
          <w:b/>
          <w:bCs/>
        </w:rPr>
        <w:t xml:space="preserve"> projektavimas, rekonstrukcija ir įrengimas.</w:t>
      </w:r>
    </w:p>
    <w:p w14:paraId="5485ED03" w14:textId="77777777" w:rsidR="00AB508A" w:rsidRPr="00157B22" w:rsidRDefault="00AB508A" w:rsidP="00AB508A">
      <w:pPr>
        <w:spacing w:after="0" w:line="240" w:lineRule="auto"/>
        <w:jc w:val="both"/>
        <w:rPr>
          <w:rFonts w:asciiTheme="majorHAnsi" w:hAnsiTheme="majorHAnsi" w:cstheme="majorHAnsi"/>
        </w:rPr>
      </w:pPr>
    </w:p>
    <w:p w14:paraId="3A888D50" w14:textId="4CBA88D4" w:rsidR="007F68FF" w:rsidRPr="00157B22" w:rsidRDefault="007F68FF" w:rsidP="007F68FF">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 xml:space="preserve">Nuo esamo buitinių nuotekų šulinio 24.76a6 iki esamo buitinių nuotekų šulinio 13.75a6 rekonstruojama buitinių nuotekų linija </w:t>
      </w:r>
      <w:r w:rsidR="00F561A7" w:rsidRPr="00157B22">
        <w:rPr>
          <w:rFonts w:asciiTheme="majorHAnsi" w:hAnsiTheme="majorHAnsi" w:cstheme="majorHAnsi"/>
        </w:rPr>
        <w:t>DN</w:t>
      </w:r>
      <w:r w:rsidRPr="00157B22">
        <w:rPr>
          <w:rFonts w:asciiTheme="majorHAnsi" w:hAnsiTheme="majorHAnsi" w:cstheme="majorHAnsi"/>
        </w:rPr>
        <w:t>200 (Priedas Nr.5.</w:t>
      </w:r>
      <w:r w:rsidR="00BD4818">
        <w:rPr>
          <w:rFonts w:asciiTheme="majorHAnsi" w:hAnsiTheme="majorHAnsi" w:cstheme="majorHAnsi"/>
        </w:rPr>
        <w:t>10</w:t>
      </w:r>
      <w:r w:rsidRPr="00157B22">
        <w:rPr>
          <w:rFonts w:asciiTheme="majorHAnsi" w:hAnsiTheme="majorHAnsi" w:cstheme="majorHAnsi"/>
        </w:rPr>
        <w:t>)</w:t>
      </w:r>
      <w:r w:rsidR="00F561A7" w:rsidRPr="00157B22">
        <w:rPr>
          <w:rFonts w:asciiTheme="majorHAnsi" w:hAnsiTheme="majorHAnsi" w:cstheme="majorHAnsi"/>
        </w:rPr>
        <w:t>.</w:t>
      </w:r>
    </w:p>
    <w:p w14:paraId="57652621" w14:textId="1DF9F1BD" w:rsidR="007F68FF" w:rsidRPr="00157B22" w:rsidRDefault="007F68FF" w:rsidP="007F68FF">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Nuo esamo buitinių nuotekų šulinio 24.75a2</w:t>
      </w:r>
      <w:r w:rsidR="00A50298" w:rsidRPr="00157B22">
        <w:rPr>
          <w:rFonts w:asciiTheme="majorHAnsi" w:hAnsiTheme="majorHAnsi" w:cstheme="majorHAnsi"/>
        </w:rPr>
        <w:t>6</w:t>
      </w:r>
      <w:r w:rsidRPr="00157B22">
        <w:rPr>
          <w:rFonts w:asciiTheme="majorHAnsi" w:hAnsiTheme="majorHAnsi" w:cstheme="majorHAnsi"/>
        </w:rPr>
        <w:t xml:space="preserve"> iki esamo buitinių nuotekų šulinio 208.75a3 rekonstruojama buitinių nuotekų linija DN150. (Priedas Nr.5.</w:t>
      </w:r>
      <w:r w:rsidR="00BD4818">
        <w:rPr>
          <w:rFonts w:asciiTheme="majorHAnsi" w:hAnsiTheme="majorHAnsi" w:cstheme="majorHAnsi"/>
        </w:rPr>
        <w:t>10</w:t>
      </w:r>
      <w:r w:rsidRPr="00157B22">
        <w:rPr>
          <w:rFonts w:asciiTheme="majorHAnsi" w:hAnsiTheme="majorHAnsi" w:cstheme="majorHAnsi"/>
        </w:rPr>
        <w:t>)</w:t>
      </w:r>
      <w:r w:rsidR="00F561A7" w:rsidRPr="00157B22">
        <w:rPr>
          <w:rFonts w:asciiTheme="majorHAnsi" w:hAnsiTheme="majorHAnsi" w:cstheme="majorHAnsi"/>
        </w:rPr>
        <w:t>.</w:t>
      </w:r>
    </w:p>
    <w:p w14:paraId="49A2FF41" w14:textId="69C78A22" w:rsidR="00B07C70" w:rsidRPr="00157B22" w:rsidRDefault="00B07C70" w:rsidP="00B07C70">
      <w:pPr>
        <w:pStyle w:val="NoSpacing"/>
        <w:ind w:left="1134" w:hanging="84"/>
        <w:jc w:val="both"/>
        <w:rPr>
          <w:rFonts w:asciiTheme="majorHAnsi" w:hAnsiTheme="majorHAnsi" w:cstheme="majorHAnsi"/>
        </w:rPr>
      </w:pPr>
    </w:p>
    <w:p w14:paraId="5A9797B4" w14:textId="5CF6E0ED" w:rsidR="00092F1C" w:rsidRDefault="00170EBD" w:rsidP="00F3726A">
      <w:pPr>
        <w:pStyle w:val="ListParagraph"/>
        <w:widowControl w:val="0"/>
        <w:shd w:val="clear" w:color="auto" w:fill="FFFFFF"/>
        <w:tabs>
          <w:tab w:val="left" w:pos="567"/>
          <w:tab w:val="left" w:leader="dot" w:pos="4555"/>
        </w:tabs>
        <w:spacing w:line="240" w:lineRule="auto"/>
        <w:ind w:left="0" w:firstLine="567"/>
        <w:jc w:val="both"/>
        <w:rPr>
          <w:rFonts w:asciiTheme="majorHAnsi" w:eastAsia="Times New Roman" w:hAnsiTheme="majorHAnsi" w:cstheme="majorHAnsi"/>
          <w:color w:val="000000" w:themeColor="text1"/>
          <w:lang w:eastAsia="lt-LT"/>
        </w:rPr>
      </w:pPr>
      <w:r w:rsidRPr="00170EBD">
        <w:rPr>
          <w:rFonts w:asciiTheme="majorHAnsi" w:eastAsia="Times New Roman" w:hAnsiTheme="majorHAnsi" w:cstheme="majorHAnsi"/>
          <w:color w:val="000000" w:themeColor="text1"/>
          <w:lang w:eastAsia="lt-LT"/>
        </w:rPr>
        <w:t>Pirmo etapo darbai, t.</w:t>
      </w:r>
      <w:r w:rsidRPr="00157B22">
        <w:rPr>
          <w:rFonts w:asciiTheme="majorHAnsi" w:eastAsia="Times New Roman" w:hAnsiTheme="majorHAnsi" w:cstheme="majorHAnsi"/>
          <w:color w:val="000000" w:themeColor="text1"/>
          <w:lang w:eastAsia="lt-LT"/>
        </w:rPr>
        <w:t xml:space="preserve"> </w:t>
      </w:r>
      <w:r w:rsidRPr="00170EBD">
        <w:rPr>
          <w:rFonts w:asciiTheme="majorHAnsi" w:eastAsia="Times New Roman" w:hAnsiTheme="majorHAnsi" w:cstheme="majorHAnsi"/>
          <w:color w:val="000000" w:themeColor="text1"/>
          <w:lang w:eastAsia="lt-LT"/>
        </w:rPr>
        <w:t>y. parengtas techninis darbo projektas, atlikti statybos darbai (įrengti vandentiekio ir nuotekų tinklai, kurie privalo būti išbandyti, praplauti, dezinfekuoti, įrengtos požeminių sklendžių kapos, sumontuoti buitinių nuotekų šuliniai ir jų dangčiai)</w:t>
      </w:r>
      <w:r w:rsidR="008538ED">
        <w:rPr>
          <w:rFonts w:asciiTheme="majorHAnsi" w:eastAsia="Times New Roman" w:hAnsiTheme="majorHAnsi" w:cstheme="majorHAnsi"/>
          <w:color w:val="000000" w:themeColor="text1"/>
          <w:lang w:eastAsia="lt-LT"/>
        </w:rPr>
        <w:t xml:space="preserve">, </w:t>
      </w:r>
      <w:r w:rsidR="008538ED" w:rsidRPr="00092F1C">
        <w:rPr>
          <w:rFonts w:asciiTheme="majorHAnsi" w:eastAsia="Times New Roman" w:hAnsiTheme="majorHAnsi" w:cstheme="majorHAnsi"/>
          <w:color w:val="000000" w:themeColor="text1"/>
          <w:lang w:eastAsia="lt-LT"/>
        </w:rPr>
        <w:t>gerbūvio atstatymo darbai ir visi kiti su statyba susiję darbai bei veiksmai</w:t>
      </w:r>
      <w:r w:rsidR="008538ED">
        <w:rPr>
          <w:rFonts w:asciiTheme="majorHAnsi" w:eastAsia="Times New Roman" w:hAnsiTheme="majorHAnsi" w:cstheme="majorHAnsi"/>
          <w:color w:val="000000" w:themeColor="text1"/>
          <w:lang w:eastAsia="lt-LT"/>
        </w:rPr>
        <w:t xml:space="preserve">, turi būti atlikti ne vėliau, kaip </w:t>
      </w:r>
      <w:r w:rsidR="00F3726A" w:rsidRPr="00170EBD">
        <w:rPr>
          <w:rFonts w:asciiTheme="majorHAnsi" w:eastAsia="Times New Roman" w:hAnsiTheme="majorHAnsi" w:cstheme="majorHAnsi"/>
          <w:color w:val="000000" w:themeColor="text1"/>
          <w:lang w:eastAsia="lt-LT"/>
        </w:rPr>
        <w:t xml:space="preserve">per </w:t>
      </w:r>
      <w:r w:rsidR="00F3726A" w:rsidRPr="00157B22">
        <w:rPr>
          <w:rFonts w:asciiTheme="majorHAnsi" w:eastAsia="Times New Roman" w:hAnsiTheme="majorHAnsi" w:cstheme="majorHAnsi"/>
          <w:b/>
          <w:bCs/>
          <w:color w:val="000000" w:themeColor="text1"/>
          <w:lang w:eastAsia="lt-LT"/>
        </w:rPr>
        <w:t>14</w:t>
      </w:r>
      <w:r w:rsidR="00F3726A" w:rsidRPr="00170EBD">
        <w:rPr>
          <w:rFonts w:asciiTheme="majorHAnsi" w:eastAsia="Times New Roman" w:hAnsiTheme="majorHAnsi" w:cstheme="majorHAnsi"/>
          <w:b/>
          <w:bCs/>
          <w:color w:val="000000" w:themeColor="text1"/>
          <w:lang w:eastAsia="lt-LT"/>
        </w:rPr>
        <w:t xml:space="preserve"> mėnesi</w:t>
      </w:r>
      <w:r w:rsidR="00F3726A" w:rsidRPr="00157B22">
        <w:rPr>
          <w:rFonts w:asciiTheme="majorHAnsi" w:eastAsia="Times New Roman" w:hAnsiTheme="majorHAnsi" w:cstheme="majorHAnsi"/>
          <w:b/>
          <w:bCs/>
          <w:color w:val="000000" w:themeColor="text1"/>
          <w:lang w:eastAsia="lt-LT"/>
        </w:rPr>
        <w:t>ų</w:t>
      </w:r>
      <w:r w:rsidR="008538ED">
        <w:rPr>
          <w:rFonts w:asciiTheme="majorHAnsi" w:eastAsia="Times New Roman" w:hAnsiTheme="majorHAnsi" w:cstheme="majorHAnsi"/>
          <w:color w:val="000000" w:themeColor="text1"/>
          <w:lang w:eastAsia="lt-LT"/>
        </w:rPr>
        <w:t>.</w:t>
      </w:r>
    </w:p>
    <w:p w14:paraId="04A3C9A8" w14:textId="2E934D25" w:rsidR="00092F1C" w:rsidRPr="00092F1C" w:rsidRDefault="00092F1C" w:rsidP="00092F1C">
      <w:pPr>
        <w:pStyle w:val="ListParagraph"/>
        <w:widowControl w:val="0"/>
        <w:shd w:val="clear" w:color="auto" w:fill="FFFFFF"/>
        <w:tabs>
          <w:tab w:val="left" w:pos="567"/>
          <w:tab w:val="left" w:leader="dot" w:pos="4555"/>
        </w:tabs>
        <w:spacing w:line="240" w:lineRule="auto"/>
        <w:ind w:left="0" w:firstLine="567"/>
        <w:jc w:val="both"/>
        <w:rPr>
          <w:rFonts w:asciiTheme="majorHAnsi" w:eastAsia="Times New Roman" w:hAnsiTheme="majorHAnsi" w:cstheme="majorHAnsi"/>
          <w:color w:val="000000" w:themeColor="text1"/>
          <w:lang w:eastAsia="lt-LT"/>
        </w:rPr>
      </w:pPr>
      <w:r w:rsidRPr="00092F1C">
        <w:rPr>
          <w:rFonts w:asciiTheme="majorHAnsi" w:eastAsia="Times New Roman" w:hAnsiTheme="majorHAnsi" w:cstheme="majorHAnsi"/>
          <w:color w:val="000000" w:themeColor="text1"/>
          <w:lang w:eastAsia="lt-LT"/>
        </w:rPr>
        <w:t xml:space="preserve">Galutinių tinklų išpildomųjų geodezinių nuotraukų parengimas (peržiūrėtos Bendrovės ir suderintos su TIIIS), kadastrinių matavimų bylų parengimas, šulinių ir uždaromųjų armatūrų žymėjimo ženklų įrengimas, turi būti atlikti ne vėliau kaip per </w:t>
      </w:r>
      <w:r w:rsidRPr="00092F1C">
        <w:rPr>
          <w:rFonts w:asciiTheme="majorHAnsi" w:eastAsia="Times New Roman" w:hAnsiTheme="majorHAnsi" w:cstheme="majorHAnsi"/>
          <w:b/>
          <w:bCs/>
          <w:color w:val="000000" w:themeColor="text1"/>
          <w:lang w:eastAsia="lt-LT"/>
        </w:rPr>
        <w:t>18 mėnesių</w:t>
      </w:r>
      <w:r w:rsidRPr="00092F1C">
        <w:rPr>
          <w:rFonts w:asciiTheme="majorHAnsi" w:eastAsia="Times New Roman" w:hAnsiTheme="majorHAnsi" w:cstheme="majorHAnsi"/>
          <w:color w:val="000000" w:themeColor="text1"/>
          <w:lang w:eastAsia="lt-LT"/>
        </w:rPr>
        <w:t xml:space="preserve"> nuo Sutarties įsigaliojimo.</w:t>
      </w:r>
    </w:p>
    <w:p w14:paraId="045BF0F3" w14:textId="061FBE2A" w:rsidR="00170EBD" w:rsidRPr="00170EBD" w:rsidRDefault="00170EBD" w:rsidP="00170EBD">
      <w:pPr>
        <w:pStyle w:val="ListParagraph"/>
        <w:widowControl w:val="0"/>
        <w:shd w:val="clear" w:color="auto" w:fill="FFFFFF"/>
        <w:tabs>
          <w:tab w:val="left" w:pos="567"/>
          <w:tab w:val="left" w:leader="dot" w:pos="4555"/>
        </w:tabs>
        <w:spacing w:line="240" w:lineRule="auto"/>
        <w:ind w:left="0" w:firstLine="567"/>
        <w:jc w:val="both"/>
        <w:rPr>
          <w:rFonts w:asciiTheme="majorHAnsi" w:eastAsia="Times New Roman" w:hAnsiTheme="majorHAnsi" w:cstheme="majorHAnsi"/>
          <w:color w:val="000000" w:themeColor="text1"/>
          <w:lang w:eastAsia="lt-LT"/>
        </w:rPr>
      </w:pPr>
      <w:r w:rsidRPr="00170EBD">
        <w:rPr>
          <w:rFonts w:asciiTheme="majorHAnsi" w:eastAsia="Times New Roman" w:hAnsiTheme="majorHAnsi" w:cstheme="majorHAnsi"/>
          <w:color w:val="000000" w:themeColor="text1"/>
          <w:lang w:eastAsia="lt-LT"/>
        </w:rPr>
        <w:t xml:space="preserve"> Visi atlikti darbai turi būti patikrinti statybos techninės priežiūros vadovo ir gautas patvirtinimas, kad darbai atlikti tinkamai.</w:t>
      </w:r>
    </w:p>
    <w:p w14:paraId="563758D7" w14:textId="54239A57" w:rsidR="00170EBD" w:rsidRPr="00170EBD" w:rsidRDefault="00170EBD" w:rsidP="00170EBD">
      <w:pPr>
        <w:pStyle w:val="ListParagraph"/>
        <w:widowControl w:val="0"/>
        <w:shd w:val="clear" w:color="auto" w:fill="FFFFFF"/>
        <w:tabs>
          <w:tab w:val="left" w:pos="567"/>
          <w:tab w:val="left" w:leader="dot" w:pos="4555"/>
        </w:tabs>
        <w:spacing w:line="240" w:lineRule="auto"/>
        <w:ind w:left="0" w:firstLine="567"/>
        <w:jc w:val="both"/>
        <w:rPr>
          <w:rFonts w:asciiTheme="majorHAnsi" w:eastAsia="Times New Roman" w:hAnsiTheme="majorHAnsi" w:cstheme="majorHAnsi"/>
          <w:color w:val="000000" w:themeColor="text1"/>
          <w:lang w:eastAsia="lt-LT"/>
        </w:rPr>
      </w:pPr>
      <w:r w:rsidRPr="00157B22">
        <w:rPr>
          <w:rFonts w:asciiTheme="majorHAnsi" w:eastAsia="Times New Roman" w:hAnsiTheme="majorHAnsi" w:cstheme="majorHAnsi"/>
          <w:color w:val="000000" w:themeColor="text1"/>
          <w:lang w:eastAsia="lt-LT"/>
        </w:rPr>
        <w:t>I</w:t>
      </w:r>
      <w:r w:rsidRPr="00170EBD">
        <w:rPr>
          <w:rFonts w:asciiTheme="majorHAnsi" w:eastAsia="Times New Roman" w:hAnsiTheme="majorHAnsi" w:cstheme="majorHAnsi"/>
          <w:color w:val="000000" w:themeColor="text1"/>
          <w:lang w:eastAsia="lt-LT"/>
        </w:rPr>
        <w:t xml:space="preserve"> etapo darbų užbaigimas fiksuojamas pasirašant dalinį Darbų užbaigimo priėmimo-perdavimo aktą. </w:t>
      </w:r>
    </w:p>
    <w:p w14:paraId="739A8C3E" w14:textId="77777777" w:rsidR="00170EBD" w:rsidRPr="00157B22" w:rsidRDefault="00170EBD" w:rsidP="00F561A7">
      <w:pPr>
        <w:pStyle w:val="ListParagraph"/>
        <w:spacing w:after="0" w:line="240" w:lineRule="auto"/>
        <w:ind w:left="1068"/>
        <w:jc w:val="both"/>
        <w:rPr>
          <w:rFonts w:asciiTheme="majorHAnsi" w:hAnsiTheme="majorHAnsi" w:cstheme="majorHAnsi"/>
          <w:bCs/>
        </w:rPr>
      </w:pPr>
    </w:p>
    <w:p w14:paraId="33735767" w14:textId="77777777" w:rsidR="00B07C70" w:rsidRPr="00157B22" w:rsidRDefault="00B07C70" w:rsidP="00B07C70">
      <w:pPr>
        <w:pStyle w:val="NoSpacing"/>
        <w:ind w:left="1134" w:hanging="84"/>
        <w:jc w:val="both"/>
        <w:rPr>
          <w:rFonts w:asciiTheme="majorHAnsi" w:eastAsiaTheme="minorHAnsi" w:hAnsiTheme="majorHAnsi" w:cstheme="majorHAnsi"/>
          <w:b/>
          <w:bCs/>
        </w:rPr>
      </w:pPr>
    </w:p>
    <w:p w14:paraId="4384E58C" w14:textId="460192D6" w:rsidR="00E6249A" w:rsidRDefault="00E6249A" w:rsidP="00E6249A">
      <w:pPr>
        <w:ind w:firstLine="432"/>
        <w:rPr>
          <w:rFonts w:asciiTheme="majorHAnsi" w:eastAsia="Calibri" w:hAnsiTheme="majorHAnsi" w:cstheme="majorHAnsi"/>
        </w:rPr>
      </w:pPr>
      <w:r w:rsidRPr="00157B22">
        <w:rPr>
          <w:rFonts w:asciiTheme="majorHAnsi" w:eastAsia="Calibri" w:hAnsiTheme="majorHAnsi" w:cstheme="majorHAnsi"/>
          <w:b/>
          <w:bCs/>
        </w:rPr>
        <w:t>II ETAPAS.</w:t>
      </w:r>
      <w:r w:rsidRPr="00157B22">
        <w:rPr>
          <w:rFonts w:asciiTheme="majorHAnsi" w:eastAsia="Calibri" w:hAnsiTheme="majorHAnsi" w:cstheme="majorHAnsi"/>
        </w:rPr>
        <w:t xml:space="preserve"> ANTRU ETAPU TURI BŪTI ATLIKTA: </w:t>
      </w:r>
    </w:p>
    <w:p w14:paraId="7D111213" w14:textId="587E541B" w:rsidR="00C605F1" w:rsidRPr="00C605F1" w:rsidRDefault="00C605F1" w:rsidP="00C605F1">
      <w:pPr>
        <w:pStyle w:val="ListParagraph"/>
        <w:spacing w:after="0" w:line="240" w:lineRule="auto"/>
        <w:ind w:left="0" w:firstLine="567"/>
        <w:jc w:val="both"/>
        <w:rPr>
          <w:rFonts w:asciiTheme="majorHAnsi" w:hAnsiTheme="majorHAnsi" w:cstheme="majorHAnsi"/>
        </w:rPr>
      </w:pPr>
      <w:r w:rsidRPr="00C605F1">
        <w:rPr>
          <w:rFonts w:asciiTheme="majorHAnsi" w:hAnsiTheme="majorHAnsi" w:cstheme="majorHAnsi"/>
        </w:rPr>
        <w:t>Liepojos ir Kretingos g. vandentiekio, paviršinių ir buitinių nuotekų tinklų projektavimas, rekonstrukcija ir įrengimas.</w:t>
      </w:r>
    </w:p>
    <w:p w14:paraId="270FD468" w14:textId="77777777" w:rsidR="00C605F1" w:rsidRPr="00C20D20" w:rsidRDefault="00C605F1" w:rsidP="00C20D20">
      <w:pPr>
        <w:spacing w:after="0" w:line="240" w:lineRule="auto"/>
        <w:jc w:val="both"/>
        <w:rPr>
          <w:rFonts w:asciiTheme="majorHAnsi" w:hAnsiTheme="majorHAnsi" w:cstheme="majorHAnsi"/>
          <w:b/>
          <w:bCs/>
        </w:rPr>
      </w:pPr>
    </w:p>
    <w:p w14:paraId="67A338E3" w14:textId="0FDCDCD0" w:rsidR="00BD4CAB" w:rsidRPr="00157B22" w:rsidRDefault="00BD4CAB" w:rsidP="00BD4CAB">
      <w:pPr>
        <w:pStyle w:val="ListParagraph"/>
        <w:spacing w:after="0" w:line="240" w:lineRule="auto"/>
        <w:ind w:left="1068"/>
        <w:jc w:val="both"/>
        <w:rPr>
          <w:rFonts w:asciiTheme="majorHAnsi" w:hAnsiTheme="majorHAnsi" w:cstheme="majorHAnsi"/>
          <w:b/>
          <w:bCs/>
        </w:rPr>
      </w:pPr>
      <w:r w:rsidRPr="00157B22">
        <w:rPr>
          <w:rFonts w:asciiTheme="majorHAnsi" w:hAnsiTheme="majorHAnsi" w:cstheme="majorHAnsi"/>
          <w:b/>
          <w:bCs/>
        </w:rPr>
        <w:t>Liepojos ir Kretingos g. vandentiekio tinklų projektavimas, rekonstrukcija ir įrengimas.</w:t>
      </w:r>
    </w:p>
    <w:p w14:paraId="43295C1A" w14:textId="3C511F31" w:rsidR="004B2744" w:rsidRDefault="004B2744" w:rsidP="0056740F">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Rekonstruoti vandentiekio tinklus: unik. Nr. 4400-2093-5418, 4400-2093-5431, 4400-2093-5475, 4400-2093-5486</w:t>
      </w:r>
      <w:r w:rsidR="00BD4CAB" w:rsidRPr="00157B22">
        <w:rPr>
          <w:rFonts w:asciiTheme="majorHAnsi" w:hAnsiTheme="majorHAnsi" w:cstheme="majorHAnsi"/>
        </w:rPr>
        <w:t xml:space="preserve"> rekonstruojamų vandentiekio tinklų DN parenkami tokio, kokio buvo, arba mažesni įvertinus vandens poreikį</w:t>
      </w:r>
      <w:r w:rsidR="00BD4818">
        <w:rPr>
          <w:rFonts w:asciiTheme="majorHAnsi" w:hAnsiTheme="majorHAnsi" w:cstheme="majorHAnsi"/>
        </w:rPr>
        <w:t xml:space="preserve"> </w:t>
      </w:r>
      <w:r w:rsidR="00BD4818" w:rsidRPr="00157B22">
        <w:rPr>
          <w:rFonts w:asciiTheme="majorHAnsi" w:hAnsiTheme="majorHAnsi" w:cstheme="majorHAnsi"/>
        </w:rPr>
        <w:t>(Priedas 5.1.)</w:t>
      </w:r>
      <w:r w:rsidR="00BD4818">
        <w:rPr>
          <w:rFonts w:asciiTheme="majorHAnsi" w:hAnsiTheme="majorHAnsi" w:cstheme="majorHAnsi"/>
        </w:rPr>
        <w:t>.</w:t>
      </w:r>
    </w:p>
    <w:p w14:paraId="3988D602" w14:textId="53804FCB" w:rsidR="00446929" w:rsidRPr="00446929" w:rsidRDefault="00446929" w:rsidP="0056740F">
      <w:pPr>
        <w:pStyle w:val="ListParagraph"/>
        <w:numPr>
          <w:ilvl w:val="0"/>
          <w:numId w:val="36"/>
        </w:numPr>
        <w:jc w:val="both"/>
        <w:rPr>
          <w:rFonts w:asciiTheme="majorHAnsi" w:hAnsiTheme="majorHAnsi" w:cstheme="majorHAnsi"/>
        </w:rPr>
      </w:pPr>
      <w:r>
        <w:rPr>
          <w:rFonts w:asciiTheme="majorHAnsi" w:hAnsiTheme="majorHAnsi" w:cstheme="majorHAnsi"/>
        </w:rPr>
        <w:t xml:space="preserve">Rekonstruoti </w:t>
      </w:r>
      <w:r w:rsidRPr="00446929">
        <w:rPr>
          <w:rFonts w:asciiTheme="majorHAnsi" w:hAnsiTheme="majorHAnsi" w:cstheme="majorHAnsi"/>
        </w:rPr>
        <w:t>vandentiekio tinklų unik. Nr. 4400-2093-5442 dal</w:t>
      </w:r>
      <w:r>
        <w:rPr>
          <w:rFonts w:asciiTheme="majorHAnsi" w:hAnsiTheme="majorHAnsi" w:cstheme="majorHAnsi"/>
        </w:rPr>
        <w:t>į</w:t>
      </w:r>
      <w:r w:rsidRPr="00446929">
        <w:rPr>
          <w:rFonts w:asciiTheme="majorHAnsi" w:hAnsiTheme="majorHAnsi" w:cstheme="majorHAnsi"/>
        </w:rPr>
        <w:t xml:space="preserve"> nuo vandentiekio šulinio Nr.</w:t>
      </w:r>
      <w:r>
        <w:rPr>
          <w:rFonts w:asciiTheme="majorHAnsi" w:hAnsiTheme="majorHAnsi" w:cstheme="majorHAnsi"/>
        </w:rPr>
        <w:t> </w:t>
      </w:r>
      <w:r w:rsidRPr="00446929">
        <w:rPr>
          <w:rFonts w:asciiTheme="majorHAnsi" w:hAnsiTheme="majorHAnsi" w:cstheme="majorHAnsi"/>
        </w:rPr>
        <w:t>241a iki vandentiekio šulinio Nr. 47</w:t>
      </w:r>
      <w:r w:rsidR="00CA4925">
        <w:rPr>
          <w:rFonts w:asciiTheme="majorHAnsi" w:hAnsiTheme="majorHAnsi" w:cstheme="majorHAnsi"/>
        </w:rPr>
        <w:t>,</w:t>
      </w:r>
      <w:r w:rsidRPr="00446929">
        <w:rPr>
          <w:rFonts w:asciiTheme="majorHAnsi" w:hAnsiTheme="majorHAnsi" w:cstheme="majorHAnsi"/>
        </w:rPr>
        <w:t xml:space="preserve"> DN parenkamas tokio, kokio buvo, arba mažesnis įvertinus vandens poreikį.</w:t>
      </w:r>
    </w:p>
    <w:p w14:paraId="188F14A1" w14:textId="77777777" w:rsidR="00BD4CAB" w:rsidRPr="00157B22" w:rsidRDefault="00BD4CAB" w:rsidP="00E6249A">
      <w:pPr>
        <w:pStyle w:val="ListParagraph"/>
        <w:spacing w:after="0" w:line="240" w:lineRule="auto"/>
        <w:ind w:left="1068"/>
        <w:jc w:val="both"/>
        <w:rPr>
          <w:rFonts w:asciiTheme="majorHAnsi" w:hAnsiTheme="majorHAnsi" w:cstheme="majorHAnsi"/>
          <w:b/>
          <w:bCs/>
        </w:rPr>
      </w:pPr>
    </w:p>
    <w:p w14:paraId="3C8792B6" w14:textId="77777777" w:rsidR="004B2744" w:rsidRPr="00157B22" w:rsidRDefault="004B2744" w:rsidP="004B2744">
      <w:pPr>
        <w:pStyle w:val="ListParagraph"/>
        <w:spacing w:after="0" w:line="240" w:lineRule="auto"/>
        <w:ind w:left="1068"/>
        <w:jc w:val="both"/>
        <w:rPr>
          <w:rFonts w:asciiTheme="majorHAnsi" w:hAnsiTheme="majorHAnsi" w:cstheme="majorHAnsi"/>
          <w:b/>
          <w:bCs/>
        </w:rPr>
      </w:pPr>
      <w:r w:rsidRPr="00157B22">
        <w:rPr>
          <w:rFonts w:asciiTheme="majorHAnsi" w:hAnsiTheme="majorHAnsi" w:cstheme="majorHAnsi"/>
          <w:b/>
          <w:bCs/>
        </w:rPr>
        <w:t>Liepojos ir Kretingos g. paviršinių nuotekų tinklų projektavimas, rekonstrukcija ir įrengimas.</w:t>
      </w:r>
    </w:p>
    <w:p w14:paraId="174F326D" w14:textId="56D89F49" w:rsidR="00316361" w:rsidRDefault="00C51642" w:rsidP="00C51642">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Nuo esamo šulinio 124.75a2</w:t>
      </w:r>
      <w:r w:rsidR="00AF6C0D" w:rsidRPr="00157B22">
        <w:rPr>
          <w:rFonts w:asciiTheme="majorHAnsi" w:hAnsiTheme="majorHAnsi" w:cstheme="majorHAnsi"/>
        </w:rPr>
        <w:t xml:space="preserve"> (6183206.64; 319939.19)</w:t>
      </w:r>
      <w:r w:rsidRPr="00157B22">
        <w:rPr>
          <w:rFonts w:asciiTheme="majorHAnsi" w:hAnsiTheme="majorHAnsi" w:cstheme="majorHAnsi"/>
        </w:rPr>
        <w:t xml:space="preserve"> iki esamo šulinio 76.75a6</w:t>
      </w:r>
      <w:r w:rsidR="00AF6C0D" w:rsidRPr="00157B22">
        <w:rPr>
          <w:rFonts w:asciiTheme="majorHAnsi" w:hAnsiTheme="majorHAnsi" w:cstheme="majorHAnsi"/>
        </w:rPr>
        <w:t xml:space="preserve"> (6183008.79; 319923.88)</w:t>
      </w:r>
      <w:r w:rsidR="00316361" w:rsidRPr="00157B22">
        <w:rPr>
          <w:rFonts w:asciiTheme="majorHAnsi" w:hAnsiTheme="majorHAnsi" w:cstheme="majorHAnsi"/>
        </w:rPr>
        <w:t xml:space="preserve"> rekonstruojama linija iki DN500 diametro. Rekonstruojamas atstumas apie </w:t>
      </w:r>
      <w:r w:rsidR="00E6249A" w:rsidRPr="00157B22">
        <w:rPr>
          <w:rFonts w:asciiTheme="majorHAnsi" w:hAnsiTheme="majorHAnsi" w:cstheme="majorHAnsi"/>
        </w:rPr>
        <w:t>200</w:t>
      </w:r>
      <w:r w:rsidR="00316361" w:rsidRPr="00157B22">
        <w:rPr>
          <w:rFonts w:asciiTheme="majorHAnsi" w:hAnsiTheme="majorHAnsi" w:cstheme="majorHAnsi"/>
        </w:rPr>
        <w:t xml:space="preserve"> m</w:t>
      </w:r>
      <w:r w:rsidR="001C147E">
        <w:rPr>
          <w:rFonts w:asciiTheme="majorHAnsi" w:hAnsiTheme="majorHAnsi" w:cstheme="majorHAnsi"/>
        </w:rPr>
        <w:t xml:space="preserve"> </w:t>
      </w:r>
      <w:r w:rsidR="001C147E" w:rsidRPr="00157B22">
        <w:rPr>
          <w:rFonts w:asciiTheme="majorHAnsi" w:hAnsiTheme="majorHAnsi" w:cstheme="majorHAnsi"/>
        </w:rPr>
        <w:t>(Priedas 5.</w:t>
      </w:r>
      <w:r w:rsidR="001C147E">
        <w:rPr>
          <w:rFonts w:asciiTheme="majorHAnsi" w:hAnsiTheme="majorHAnsi" w:cstheme="majorHAnsi"/>
        </w:rPr>
        <w:t>2</w:t>
      </w:r>
      <w:r w:rsidR="001C147E" w:rsidRPr="00157B22">
        <w:rPr>
          <w:rFonts w:asciiTheme="majorHAnsi" w:hAnsiTheme="majorHAnsi" w:cstheme="majorHAnsi"/>
        </w:rPr>
        <w:t>.)</w:t>
      </w:r>
      <w:r w:rsidR="001C147E">
        <w:rPr>
          <w:rFonts w:asciiTheme="majorHAnsi" w:hAnsiTheme="majorHAnsi" w:cstheme="majorHAnsi"/>
        </w:rPr>
        <w:t>.</w:t>
      </w:r>
    </w:p>
    <w:p w14:paraId="0CFAFAB0" w14:textId="56E0163E" w:rsidR="001C147E" w:rsidRDefault="001C147E" w:rsidP="001C147E">
      <w:pPr>
        <w:pStyle w:val="ListParagraph"/>
        <w:numPr>
          <w:ilvl w:val="0"/>
          <w:numId w:val="36"/>
        </w:numPr>
        <w:rPr>
          <w:rFonts w:asciiTheme="majorHAnsi" w:hAnsiTheme="majorHAnsi" w:cstheme="majorHAnsi"/>
        </w:rPr>
      </w:pPr>
      <w:r w:rsidRPr="001C147E">
        <w:rPr>
          <w:rFonts w:asciiTheme="majorHAnsi" w:hAnsiTheme="majorHAnsi" w:cstheme="majorHAnsi"/>
        </w:rPr>
        <w:t>Nuo esam</w:t>
      </w:r>
      <w:r>
        <w:rPr>
          <w:rFonts w:asciiTheme="majorHAnsi" w:hAnsiTheme="majorHAnsi" w:cstheme="majorHAnsi"/>
        </w:rPr>
        <w:t>ų</w:t>
      </w:r>
      <w:r w:rsidRPr="001C147E">
        <w:rPr>
          <w:rFonts w:asciiTheme="majorHAnsi" w:hAnsiTheme="majorHAnsi" w:cstheme="majorHAnsi"/>
        </w:rPr>
        <w:t xml:space="preserve"> </w:t>
      </w:r>
      <w:r>
        <w:rPr>
          <w:rFonts w:asciiTheme="majorHAnsi" w:hAnsiTheme="majorHAnsi" w:cstheme="majorHAnsi"/>
        </w:rPr>
        <w:t xml:space="preserve">paviršinių nuotekų tinklų (DN600 mm) iki rekonstruojamų paviršinių nuotekų tinklų, unik. Nr. </w:t>
      </w:r>
      <w:r w:rsidRPr="001C147E">
        <w:rPr>
          <w:rFonts w:asciiTheme="majorHAnsi" w:hAnsiTheme="majorHAnsi" w:cstheme="majorHAnsi"/>
        </w:rPr>
        <w:t>4400-2093-5342</w:t>
      </w:r>
      <w:r>
        <w:rPr>
          <w:rFonts w:asciiTheme="majorHAnsi" w:hAnsiTheme="majorHAnsi" w:cstheme="majorHAnsi"/>
        </w:rPr>
        <w:t xml:space="preserve">, įrengti DN500 mm paviršinių nuotekų tinklus apie 40 m </w:t>
      </w:r>
      <w:r w:rsidRPr="001C147E">
        <w:rPr>
          <w:rFonts w:asciiTheme="majorHAnsi" w:hAnsiTheme="majorHAnsi" w:cstheme="majorHAnsi"/>
        </w:rPr>
        <w:t>(Priedas 5.2.)</w:t>
      </w:r>
      <w:r>
        <w:rPr>
          <w:rFonts w:asciiTheme="majorHAnsi" w:hAnsiTheme="majorHAnsi" w:cstheme="majorHAnsi"/>
        </w:rPr>
        <w:t>.</w:t>
      </w:r>
    </w:p>
    <w:p w14:paraId="701D8C2C" w14:textId="3A1E897D" w:rsidR="00E6249A" w:rsidRPr="00157B22" w:rsidRDefault="00E6249A" w:rsidP="00E6249A">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Nuo esamo šulinio 151.75a3 (6183171.77; 320055.66) iki esamo šulinio 209.75a3 (6183121.45; 320083.44) rekonstruojama linija iki DN500 diametro. Rekonstruojamas atstumas apie 55 m</w:t>
      </w:r>
      <w:r w:rsidR="001C147E">
        <w:rPr>
          <w:rFonts w:asciiTheme="majorHAnsi" w:hAnsiTheme="majorHAnsi" w:cstheme="majorHAnsi"/>
        </w:rPr>
        <w:t xml:space="preserve"> </w:t>
      </w:r>
      <w:r w:rsidR="001C147E" w:rsidRPr="00157B22">
        <w:rPr>
          <w:rFonts w:asciiTheme="majorHAnsi" w:hAnsiTheme="majorHAnsi" w:cstheme="majorHAnsi"/>
        </w:rPr>
        <w:t>(Priedas 5.</w:t>
      </w:r>
      <w:r w:rsidR="001C147E">
        <w:rPr>
          <w:rFonts w:asciiTheme="majorHAnsi" w:hAnsiTheme="majorHAnsi" w:cstheme="majorHAnsi"/>
        </w:rPr>
        <w:t>2</w:t>
      </w:r>
      <w:r w:rsidR="001C147E" w:rsidRPr="00157B22">
        <w:rPr>
          <w:rFonts w:asciiTheme="majorHAnsi" w:hAnsiTheme="majorHAnsi" w:cstheme="majorHAnsi"/>
        </w:rPr>
        <w:t>.)</w:t>
      </w:r>
      <w:r w:rsidRPr="00157B22">
        <w:rPr>
          <w:rFonts w:asciiTheme="majorHAnsi" w:hAnsiTheme="majorHAnsi" w:cstheme="majorHAnsi"/>
        </w:rPr>
        <w:t>.</w:t>
      </w:r>
    </w:p>
    <w:p w14:paraId="5165BCAB" w14:textId="177FB711" w:rsidR="00E6249A" w:rsidRPr="00157B22" w:rsidRDefault="00E6249A" w:rsidP="00E6249A">
      <w:pPr>
        <w:pStyle w:val="ListParagraph"/>
        <w:numPr>
          <w:ilvl w:val="0"/>
          <w:numId w:val="36"/>
        </w:numPr>
        <w:jc w:val="both"/>
        <w:rPr>
          <w:rFonts w:asciiTheme="majorHAnsi" w:hAnsiTheme="majorHAnsi" w:cstheme="majorHAnsi"/>
        </w:rPr>
      </w:pPr>
      <w:r w:rsidRPr="00157B22">
        <w:rPr>
          <w:rFonts w:asciiTheme="majorHAnsi" w:hAnsiTheme="majorHAnsi" w:cstheme="majorHAnsi"/>
        </w:rPr>
        <w:t>Ties šuliniu 151.75a3 (6183171.77; 320055.66) per visą įvažiavimo į gatvelę plotį, įrengiamas ACO Monoblock RD 200 latakas. Latako įrengimo vieta derinama projektavimo metu. Prijungimas prie šulinio 151.75a3. Preliminarus prijungimo atstumas apie 6 m</w:t>
      </w:r>
      <w:r w:rsidR="001C147E">
        <w:rPr>
          <w:rFonts w:asciiTheme="majorHAnsi" w:hAnsiTheme="majorHAnsi" w:cstheme="majorHAnsi"/>
        </w:rPr>
        <w:t xml:space="preserve"> </w:t>
      </w:r>
      <w:r w:rsidR="001C147E" w:rsidRPr="00157B22">
        <w:rPr>
          <w:rFonts w:asciiTheme="majorHAnsi" w:hAnsiTheme="majorHAnsi" w:cstheme="majorHAnsi"/>
        </w:rPr>
        <w:t>(Priedas 5.</w:t>
      </w:r>
      <w:r w:rsidR="001C147E">
        <w:rPr>
          <w:rFonts w:asciiTheme="majorHAnsi" w:hAnsiTheme="majorHAnsi" w:cstheme="majorHAnsi"/>
        </w:rPr>
        <w:t>2</w:t>
      </w:r>
      <w:r w:rsidR="001C147E" w:rsidRPr="00157B22">
        <w:rPr>
          <w:rFonts w:asciiTheme="majorHAnsi" w:hAnsiTheme="majorHAnsi" w:cstheme="majorHAnsi"/>
        </w:rPr>
        <w:t>.)</w:t>
      </w:r>
      <w:r w:rsidRPr="00157B22">
        <w:rPr>
          <w:rFonts w:asciiTheme="majorHAnsi" w:hAnsiTheme="majorHAnsi" w:cstheme="majorHAnsi"/>
        </w:rPr>
        <w:t>.</w:t>
      </w:r>
    </w:p>
    <w:p w14:paraId="75D7C601" w14:textId="4F022744" w:rsidR="00A71E7D" w:rsidRPr="00157B22" w:rsidRDefault="00A71E7D" w:rsidP="00C51642">
      <w:pPr>
        <w:pStyle w:val="ListParagraph"/>
        <w:numPr>
          <w:ilvl w:val="0"/>
          <w:numId w:val="36"/>
        </w:numPr>
        <w:spacing w:after="0" w:line="240" w:lineRule="auto"/>
        <w:jc w:val="both"/>
        <w:rPr>
          <w:rFonts w:asciiTheme="majorHAnsi" w:hAnsiTheme="majorHAnsi" w:cstheme="majorHAnsi"/>
        </w:rPr>
      </w:pPr>
      <w:bookmarkStart w:id="6" w:name="_Hlk191018672"/>
      <w:r w:rsidRPr="00157B22">
        <w:rPr>
          <w:rFonts w:asciiTheme="majorHAnsi" w:hAnsiTheme="majorHAnsi" w:cstheme="majorHAnsi"/>
        </w:rPr>
        <w:t>Nuo esamo šulinio 177.75a2 (6183159.07; 319933.11), tarpinis šulinys 182.75a2 (6183155.82; 319958.33) ir iki esamo šulinio 183.75a2 (6183154.83; 319974.33) rekonstruojama linija iki DN300 diametro.</w:t>
      </w:r>
      <w:r w:rsidR="00C50851" w:rsidRPr="00157B22">
        <w:rPr>
          <w:rFonts w:asciiTheme="majorHAnsi" w:hAnsiTheme="majorHAnsi" w:cstheme="majorHAnsi"/>
        </w:rPr>
        <w:t xml:space="preserve"> Rekonstruojamas atstumas apie </w:t>
      </w:r>
      <w:r w:rsidR="00D17A28">
        <w:rPr>
          <w:rFonts w:asciiTheme="majorHAnsi" w:hAnsiTheme="majorHAnsi" w:cstheme="majorHAnsi"/>
        </w:rPr>
        <w:t>42</w:t>
      </w:r>
      <w:r w:rsidR="00C50851" w:rsidRPr="00157B22">
        <w:rPr>
          <w:rFonts w:asciiTheme="majorHAnsi" w:hAnsiTheme="majorHAnsi" w:cstheme="majorHAnsi"/>
        </w:rPr>
        <w:t xml:space="preserve"> m</w:t>
      </w:r>
      <w:r w:rsidR="001C147E">
        <w:rPr>
          <w:rFonts w:asciiTheme="majorHAnsi" w:hAnsiTheme="majorHAnsi" w:cstheme="majorHAnsi"/>
        </w:rPr>
        <w:t xml:space="preserve"> </w:t>
      </w:r>
      <w:r w:rsidR="001C147E" w:rsidRPr="00157B22">
        <w:rPr>
          <w:rFonts w:asciiTheme="majorHAnsi" w:hAnsiTheme="majorHAnsi" w:cstheme="majorHAnsi"/>
        </w:rPr>
        <w:t>(Priedas 5.</w:t>
      </w:r>
      <w:r w:rsidR="001C147E">
        <w:rPr>
          <w:rFonts w:asciiTheme="majorHAnsi" w:hAnsiTheme="majorHAnsi" w:cstheme="majorHAnsi"/>
        </w:rPr>
        <w:t>2</w:t>
      </w:r>
      <w:r w:rsidR="001C147E" w:rsidRPr="00157B22">
        <w:rPr>
          <w:rFonts w:asciiTheme="majorHAnsi" w:hAnsiTheme="majorHAnsi" w:cstheme="majorHAnsi"/>
        </w:rPr>
        <w:t>.)</w:t>
      </w:r>
      <w:r w:rsidR="00C50851" w:rsidRPr="00157B22">
        <w:rPr>
          <w:rFonts w:asciiTheme="majorHAnsi" w:hAnsiTheme="majorHAnsi" w:cstheme="majorHAnsi"/>
        </w:rPr>
        <w:t>.</w:t>
      </w:r>
    </w:p>
    <w:bookmarkEnd w:id="6"/>
    <w:p w14:paraId="1061C7CC" w14:textId="1E0A3953" w:rsidR="00C50851" w:rsidRPr="00157B22" w:rsidRDefault="00C50851" w:rsidP="00C50851">
      <w:pPr>
        <w:pStyle w:val="ListParagraph"/>
        <w:numPr>
          <w:ilvl w:val="0"/>
          <w:numId w:val="36"/>
        </w:numPr>
        <w:jc w:val="both"/>
        <w:rPr>
          <w:rFonts w:asciiTheme="majorHAnsi" w:hAnsiTheme="majorHAnsi" w:cstheme="majorHAnsi"/>
        </w:rPr>
      </w:pPr>
      <w:r w:rsidRPr="00157B22">
        <w:rPr>
          <w:rFonts w:asciiTheme="majorHAnsi" w:hAnsiTheme="majorHAnsi" w:cstheme="majorHAnsi"/>
        </w:rPr>
        <w:lastRenderedPageBreak/>
        <w:t>Ties šuliniu 177.75a2 (6183159.07; 319933.11) ir ties šuliniu 183.75a2 (6183154.83; 319974.33), per visą įvažiavimo į gatvelę plotį, įrengiami du (2 vnt.) ACO Monoblock RD 200 latakai. Latakų įrengimo vieta derinama projektavimo metu. Prijungimas prie šulinių 177.75a2 ir 182.75a2. Preliminarus prijungimo atstumas apie 6 m</w:t>
      </w:r>
      <w:r w:rsidR="001C147E">
        <w:rPr>
          <w:rFonts w:asciiTheme="majorHAnsi" w:hAnsiTheme="majorHAnsi" w:cstheme="majorHAnsi"/>
        </w:rPr>
        <w:t xml:space="preserve"> </w:t>
      </w:r>
      <w:r w:rsidR="001C147E" w:rsidRPr="00157B22">
        <w:rPr>
          <w:rFonts w:asciiTheme="majorHAnsi" w:hAnsiTheme="majorHAnsi" w:cstheme="majorHAnsi"/>
        </w:rPr>
        <w:t>(Priedas 5.</w:t>
      </w:r>
      <w:r w:rsidR="001C147E">
        <w:rPr>
          <w:rFonts w:asciiTheme="majorHAnsi" w:hAnsiTheme="majorHAnsi" w:cstheme="majorHAnsi"/>
        </w:rPr>
        <w:t>2</w:t>
      </w:r>
      <w:r w:rsidR="001C147E" w:rsidRPr="00157B22">
        <w:rPr>
          <w:rFonts w:asciiTheme="majorHAnsi" w:hAnsiTheme="majorHAnsi" w:cstheme="majorHAnsi"/>
        </w:rPr>
        <w:t>.)</w:t>
      </w:r>
      <w:r w:rsidRPr="00157B22">
        <w:rPr>
          <w:rFonts w:asciiTheme="majorHAnsi" w:hAnsiTheme="majorHAnsi" w:cstheme="majorHAnsi"/>
        </w:rPr>
        <w:t>.</w:t>
      </w:r>
    </w:p>
    <w:p w14:paraId="24027DC4" w14:textId="53C68C1B" w:rsidR="00C50851" w:rsidRPr="00157B22" w:rsidRDefault="00C50851" w:rsidP="00B95F7C">
      <w:pPr>
        <w:pStyle w:val="ListParagraph"/>
        <w:numPr>
          <w:ilvl w:val="0"/>
          <w:numId w:val="36"/>
        </w:numPr>
        <w:jc w:val="both"/>
        <w:rPr>
          <w:rFonts w:asciiTheme="majorHAnsi" w:hAnsiTheme="majorHAnsi" w:cstheme="majorHAnsi"/>
        </w:rPr>
      </w:pPr>
      <w:r w:rsidRPr="00157B22">
        <w:rPr>
          <w:rFonts w:asciiTheme="majorHAnsi" w:hAnsiTheme="majorHAnsi" w:cstheme="majorHAnsi"/>
        </w:rPr>
        <w:t xml:space="preserve">Nuo esamo šulinio </w:t>
      </w:r>
      <w:bookmarkStart w:id="7" w:name="_Hlk191018944"/>
      <w:r w:rsidRPr="00157B22">
        <w:rPr>
          <w:rFonts w:asciiTheme="majorHAnsi" w:hAnsiTheme="majorHAnsi" w:cstheme="majorHAnsi"/>
        </w:rPr>
        <w:t xml:space="preserve">76.75a6 (6183008.79; 319923.88) </w:t>
      </w:r>
      <w:bookmarkEnd w:id="7"/>
      <w:r w:rsidRPr="00157B22">
        <w:rPr>
          <w:rFonts w:asciiTheme="majorHAnsi" w:hAnsiTheme="majorHAnsi" w:cstheme="majorHAnsi"/>
        </w:rPr>
        <w:t xml:space="preserve">iki esamo šulinio 85.75a6 (6183005.88; 319951.20) rekonstruojama linija iki DN300 diametro. Rekonstruojamas atstumas apie </w:t>
      </w:r>
      <w:r w:rsidR="00D17A28">
        <w:rPr>
          <w:rFonts w:asciiTheme="majorHAnsi" w:hAnsiTheme="majorHAnsi" w:cstheme="majorHAnsi"/>
        </w:rPr>
        <w:t>28</w:t>
      </w:r>
      <w:r w:rsidRPr="00157B22">
        <w:rPr>
          <w:rFonts w:asciiTheme="majorHAnsi" w:hAnsiTheme="majorHAnsi" w:cstheme="majorHAnsi"/>
        </w:rPr>
        <w:t xml:space="preserve"> m</w:t>
      </w:r>
      <w:r w:rsidR="001C147E">
        <w:rPr>
          <w:rFonts w:asciiTheme="majorHAnsi" w:hAnsiTheme="majorHAnsi" w:cstheme="majorHAnsi"/>
        </w:rPr>
        <w:t xml:space="preserve"> </w:t>
      </w:r>
      <w:r w:rsidR="001C147E" w:rsidRPr="00157B22">
        <w:rPr>
          <w:rFonts w:asciiTheme="majorHAnsi" w:hAnsiTheme="majorHAnsi" w:cstheme="majorHAnsi"/>
        </w:rPr>
        <w:t>(Priedas 5.</w:t>
      </w:r>
      <w:r w:rsidR="001C147E">
        <w:rPr>
          <w:rFonts w:asciiTheme="majorHAnsi" w:hAnsiTheme="majorHAnsi" w:cstheme="majorHAnsi"/>
        </w:rPr>
        <w:t>2</w:t>
      </w:r>
      <w:r w:rsidR="001C147E" w:rsidRPr="00157B22">
        <w:rPr>
          <w:rFonts w:asciiTheme="majorHAnsi" w:hAnsiTheme="majorHAnsi" w:cstheme="majorHAnsi"/>
        </w:rPr>
        <w:t>.)</w:t>
      </w:r>
      <w:r w:rsidRPr="00157B22">
        <w:rPr>
          <w:rFonts w:asciiTheme="majorHAnsi" w:hAnsiTheme="majorHAnsi" w:cstheme="majorHAnsi"/>
        </w:rPr>
        <w:t>.</w:t>
      </w:r>
    </w:p>
    <w:p w14:paraId="651897FB" w14:textId="5D296C44" w:rsidR="00B95F7C" w:rsidRPr="00157B22" w:rsidRDefault="00B95F7C" w:rsidP="00B95F7C">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Ties šuliniu 28.75a6 (6183062.13; 319926.16) per visą įvažiavimo į gatvelę plotį, įrengiamas ACO Monoblock RD 200 latakas. Latako įrengimo vieta derinama projektavimo metu. Prijungimas prie šulinio 28.75a6. Preliminarus prijungimo atstumas apie 6 m</w:t>
      </w:r>
      <w:r w:rsidR="001C147E">
        <w:rPr>
          <w:rFonts w:asciiTheme="majorHAnsi" w:hAnsiTheme="majorHAnsi" w:cstheme="majorHAnsi"/>
        </w:rPr>
        <w:t xml:space="preserve"> </w:t>
      </w:r>
      <w:r w:rsidR="001C147E" w:rsidRPr="00157B22">
        <w:rPr>
          <w:rFonts w:asciiTheme="majorHAnsi" w:hAnsiTheme="majorHAnsi" w:cstheme="majorHAnsi"/>
        </w:rPr>
        <w:t>(Priedas 5.</w:t>
      </w:r>
      <w:r w:rsidR="001C147E">
        <w:rPr>
          <w:rFonts w:asciiTheme="majorHAnsi" w:hAnsiTheme="majorHAnsi" w:cstheme="majorHAnsi"/>
        </w:rPr>
        <w:t>2</w:t>
      </w:r>
      <w:r w:rsidR="001C147E" w:rsidRPr="00157B22">
        <w:rPr>
          <w:rFonts w:asciiTheme="majorHAnsi" w:hAnsiTheme="majorHAnsi" w:cstheme="majorHAnsi"/>
        </w:rPr>
        <w:t>.)</w:t>
      </w:r>
      <w:r w:rsidRPr="00157B22">
        <w:rPr>
          <w:rFonts w:asciiTheme="majorHAnsi" w:hAnsiTheme="majorHAnsi" w:cstheme="majorHAnsi"/>
        </w:rPr>
        <w:t>.</w:t>
      </w:r>
    </w:p>
    <w:p w14:paraId="3194408D" w14:textId="1F7D3F1C" w:rsidR="003572B1" w:rsidRPr="00157B22" w:rsidRDefault="00850EC0" w:rsidP="00B95F7C">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 xml:space="preserve">Visi esami pajungimai nuo privačių namų į senus </w:t>
      </w:r>
      <w:r w:rsidR="004D5560" w:rsidRPr="00157B22">
        <w:rPr>
          <w:rFonts w:asciiTheme="majorHAnsi" w:hAnsiTheme="majorHAnsi" w:cstheme="majorHAnsi"/>
        </w:rPr>
        <w:t xml:space="preserve">paviršinių nuotekų </w:t>
      </w:r>
      <w:r w:rsidRPr="00157B22">
        <w:rPr>
          <w:rFonts w:asciiTheme="majorHAnsi" w:hAnsiTheme="majorHAnsi" w:cstheme="majorHAnsi"/>
        </w:rPr>
        <w:t>šulinius išsaugomi ir perjungiami į rekonstruojamą tinklą.</w:t>
      </w:r>
    </w:p>
    <w:p w14:paraId="4E2A0A94" w14:textId="08D385DD" w:rsidR="004D5560" w:rsidRPr="00157B22" w:rsidRDefault="004D5560" w:rsidP="00B95F7C">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Paviršinių nuotekų šuliniai įrengiami iš gelžbetoninių konstrukcijų. Diametras ir pastatymo vieta parenkama projektavimo metu.</w:t>
      </w:r>
      <w:r w:rsidR="00B57CD0" w:rsidRPr="00157B22">
        <w:rPr>
          <w:rFonts w:asciiTheme="majorHAnsi" w:hAnsiTheme="majorHAnsi" w:cstheme="majorHAnsi"/>
        </w:rPr>
        <w:t xml:space="preserve"> Šuliniuose privalo būti latakai 70% vamzdžio diametro, atsistojimo aikštelės, lipynės</w:t>
      </w:r>
      <w:r w:rsidR="00230813" w:rsidRPr="00157B22">
        <w:rPr>
          <w:rFonts w:asciiTheme="majorHAnsi" w:hAnsiTheme="majorHAnsi" w:cstheme="majorHAnsi"/>
        </w:rPr>
        <w:t>, į</w:t>
      </w:r>
      <w:r w:rsidR="00B57CD0" w:rsidRPr="00157B22">
        <w:rPr>
          <w:rFonts w:asciiTheme="majorHAnsi" w:hAnsiTheme="majorHAnsi" w:cstheme="majorHAnsi"/>
        </w:rPr>
        <w:t xml:space="preserve">rengti išoriniai arba vidiniai </w:t>
      </w:r>
      <w:r w:rsidR="003572B1" w:rsidRPr="00157B22">
        <w:rPr>
          <w:rFonts w:asciiTheme="majorHAnsi" w:hAnsiTheme="majorHAnsi" w:cstheme="majorHAnsi"/>
        </w:rPr>
        <w:t xml:space="preserve">išvadų </w:t>
      </w:r>
      <w:r w:rsidR="00230813" w:rsidRPr="00157B22">
        <w:rPr>
          <w:rFonts w:asciiTheme="majorHAnsi" w:hAnsiTheme="majorHAnsi" w:cstheme="majorHAnsi"/>
        </w:rPr>
        <w:t>prijungimų perkryčiai.</w:t>
      </w:r>
    </w:p>
    <w:p w14:paraId="41F92406" w14:textId="77777777" w:rsidR="00E6249A" w:rsidRPr="00157B22" w:rsidRDefault="00E6249A" w:rsidP="00E6249A">
      <w:pPr>
        <w:spacing w:after="0" w:line="240" w:lineRule="auto"/>
        <w:jc w:val="both"/>
        <w:rPr>
          <w:rFonts w:asciiTheme="majorHAnsi" w:hAnsiTheme="majorHAnsi" w:cstheme="majorHAnsi"/>
        </w:rPr>
      </w:pPr>
    </w:p>
    <w:p w14:paraId="1E6D52AD" w14:textId="77777777" w:rsidR="00E6249A" w:rsidRPr="00157B22" w:rsidRDefault="00E6249A" w:rsidP="00E6249A">
      <w:pPr>
        <w:pStyle w:val="ListParagraph"/>
        <w:spacing w:after="0" w:line="240" w:lineRule="auto"/>
        <w:ind w:left="1068"/>
        <w:jc w:val="both"/>
        <w:rPr>
          <w:rFonts w:asciiTheme="majorHAnsi" w:hAnsiTheme="majorHAnsi" w:cstheme="majorHAnsi"/>
          <w:b/>
          <w:bCs/>
        </w:rPr>
      </w:pPr>
      <w:r w:rsidRPr="00157B22">
        <w:rPr>
          <w:rFonts w:asciiTheme="majorHAnsi" w:hAnsiTheme="majorHAnsi" w:cstheme="majorHAnsi"/>
          <w:b/>
          <w:bCs/>
        </w:rPr>
        <w:t>Liepojos ir Kretingos g. buitinių nuotekų tinklų projektavimas, rekonstrukcija ir įrengimas.</w:t>
      </w:r>
    </w:p>
    <w:p w14:paraId="7B1CAEBA" w14:textId="0264E79F" w:rsidR="005A1D02" w:rsidRPr="00157B22" w:rsidRDefault="005A1D02" w:rsidP="005A1D02">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 xml:space="preserve">Nuo esamo buitinių nuotekų šulinio 131.75a6 iki esamo buitinių nuotekų šulinio </w:t>
      </w:r>
      <w:r w:rsidR="0094647C" w:rsidRPr="00157B22">
        <w:rPr>
          <w:rFonts w:asciiTheme="majorHAnsi" w:hAnsiTheme="majorHAnsi" w:cstheme="majorHAnsi"/>
        </w:rPr>
        <w:t>123</w:t>
      </w:r>
      <w:r w:rsidRPr="00157B22">
        <w:rPr>
          <w:rFonts w:asciiTheme="majorHAnsi" w:hAnsiTheme="majorHAnsi" w:cstheme="majorHAnsi"/>
        </w:rPr>
        <w:t>.75a2, nuo esamo buitinių nuotekų šulinio 175.75a2 iki esamo buitinių nuotekų šulinio 191.75a2, nuo esamo buitinių nuotekų šulinio 26.75a6 iki esamo buitinių nuotekų šulinio 31.75a6, nuo esamo buitinių nuotekų šulinio 74.75a6 iki esamo buitinių nuotekų šulinio 89.75a6 rekonstruojama buitinių nuotekų linija d150. (Priedas Nr.</w:t>
      </w:r>
      <w:r w:rsidR="001C147E">
        <w:rPr>
          <w:rFonts w:asciiTheme="majorHAnsi" w:hAnsiTheme="majorHAnsi" w:cstheme="majorHAnsi"/>
        </w:rPr>
        <w:t xml:space="preserve"> </w:t>
      </w:r>
      <w:r w:rsidRPr="00157B22">
        <w:rPr>
          <w:rFonts w:asciiTheme="majorHAnsi" w:hAnsiTheme="majorHAnsi" w:cstheme="majorHAnsi"/>
        </w:rPr>
        <w:t>5.</w:t>
      </w:r>
      <w:r w:rsidR="001C147E">
        <w:rPr>
          <w:rFonts w:asciiTheme="majorHAnsi" w:hAnsiTheme="majorHAnsi" w:cstheme="majorHAnsi"/>
        </w:rPr>
        <w:t>10</w:t>
      </w:r>
      <w:r w:rsidRPr="00157B22">
        <w:rPr>
          <w:rFonts w:asciiTheme="majorHAnsi" w:hAnsiTheme="majorHAnsi" w:cstheme="majorHAnsi"/>
        </w:rPr>
        <w:t>)</w:t>
      </w:r>
    </w:p>
    <w:p w14:paraId="64FEA931" w14:textId="77777777" w:rsidR="005045DA" w:rsidRPr="00157B22" w:rsidRDefault="005A1D02" w:rsidP="005A1D02">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Rekonstruojama linija iki DN200 ir DN150 diametro, medžiaga parenkama projektavimo metu</w:t>
      </w:r>
      <w:r w:rsidR="005045DA" w:rsidRPr="00157B22">
        <w:rPr>
          <w:rFonts w:asciiTheme="majorHAnsi" w:hAnsiTheme="majorHAnsi" w:cstheme="majorHAnsi"/>
        </w:rPr>
        <w:t>.</w:t>
      </w:r>
    </w:p>
    <w:p w14:paraId="0A49ED00" w14:textId="27A2F88C" w:rsidR="00CC4B43" w:rsidRPr="00157B22" w:rsidRDefault="00CC4B43" w:rsidP="005A1D02">
      <w:pPr>
        <w:pStyle w:val="ListParagraph"/>
        <w:numPr>
          <w:ilvl w:val="0"/>
          <w:numId w:val="36"/>
        </w:numPr>
        <w:spacing w:after="0" w:line="240" w:lineRule="auto"/>
        <w:jc w:val="both"/>
        <w:rPr>
          <w:rFonts w:asciiTheme="majorHAnsi" w:hAnsiTheme="majorHAnsi" w:cstheme="majorHAnsi"/>
        </w:rPr>
      </w:pPr>
      <w:r w:rsidRPr="00157B22">
        <w:rPr>
          <w:rFonts w:asciiTheme="majorHAnsi" w:hAnsiTheme="majorHAnsi" w:cstheme="majorHAnsi"/>
        </w:rPr>
        <w:t xml:space="preserve">Visi esami pajungimai nuo privačių namų į senus buitinių nuotekų šulinius išsaugomi ir perjungiami į rekonstruojamą tinklą. </w:t>
      </w:r>
    </w:p>
    <w:p w14:paraId="052A4536" w14:textId="69567FCF" w:rsidR="007D2C85" w:rsidRPr="00157B22" w:rsidRDefault="007D2C85" w:rsidP="00C51642">
      <w:pPr>
        <w:pStyle w:val="ListParagraph"/>
        <w:numPr>
          <w:ilvl w:val="0"/>
          <w:numId w:val="36"/>
        </w:numPr>
        <w:spacing w:after="0" w:line="240" w:lineRule="auto"/>
        <w:jc w:val="both"/>
        <w:rPr>
          <w:rFonts w:asciiTheme="majorHAnsi" w:hAnsiTheme="majorHAnsi" w:cstheme="majorHAnsi"/>
          <w:bCs/>
        </w:rPr>
      </w:pPr>
      <w:r w:rsidRPr="00157B22">
        <w:rPr>
          <w:rFonts w:asciiTheme="majorHAnsi" w:hAnsiTheme="majorHAnsi" w:cstheme="majorHAnsi"/>
          <w:color w:val="000000"/>
        </w:rPr>
        <w:t>Siekiant mažinti perteklinio vandens (paviršinio, gruntinio ir pan.) patekimą į buitinių nuotekų</w:t>
      </w:r>
      <w:r w:rsidR="007722A4" w:rsidRPr="00157B22">
        <w:rPr>
          <w:rFonts w:asciiTheme="majorHAnsi" w:hAnsiTheme="majorHAnsi" w:cstheme="majorHAnsi"/>
          <w:color w:val="000000"/>
        </w:rPr>
        <w:t xml:space="preserve"> </w:t>
      </w:r>
      <w:r w:rsidRPr="00157B22">
        <w:rPr>
          <w:rFonts w:asciiTheme="majorHAnsi" w:hAnsiTheme="majorHAnsi" w:cstheme="majorHAnsi"/>
          <w:color w:val="000000"/>
        </w:rPr>
        <w:t>tinklus, projektuoti plastikinius šulinius.</w:t>
      </w:r>
    </w:p>
    <w:p w14:paraId="2366108B" w14:textId="77777777" w:rsidR="00F561A7" w:rsidRPr="00157B22" w:rsidRDefault="00F561A7" w:rsidP="00F561A7">
      <w:pPr>
        <w:pStyle w:val="ListParagraph"/>
        <w:spacing w:after="0" w:line="240" w:lineRule="auto"/>
        <w:ind w:left="1068"/>
        <w:jc w:val="both"/>
        <w:rPr>
          <w:rFonts w:asciiTheme="majorHAnsi" w:hAnsiTheme="majorHAnsi" w:cstheme="majorHAnsi"/>
          <w:bCs/>
        </w:rPr>
      </w:pPr>
    </w:p>
    <w:p w14:paraId="3B6B08C4" w14:textId="72F7ACF3" w:rsidR="002731AF" w:rsidRDefault="002731AF" w:rsidP="002731AF">
      <w:pPr>
        <w:pStyle w:val="ListParagraph"/>
        <w:widowControl w:val="0"/>
        <w:shd w:val="clear" w:color="auto" w:fill="FFFFFF"/>
        <w:tabs>
          <w:tab w:val="left" w:pos="567"/>
          <w:tab w:val="left" w:leader="dot" w:pos="4555"/>
        </w:tabs>
        <w:spacing w:line="240" w:lineRule="auto"/>
        <w:ind w:left="0" w:firstLine="567"/>
        <w:jc w:val="both"/>
        <w:rPr>
          <w:rFonts w:asciiTheme="majorHAnsi" w:eastAsia="Times New Roman" w:hAnsiTheme="majorHAnsi" w:cstheme="majorHAnsi"/>
          <w:color w:val="000000" w:themeColor="text1"/>
          <w:lang w:eastAsia="lt-LT"/>
        </w:rPr>
      </w:pPr>
      <w:r w:rsidRPr="002731AF">
        <w:rPr>
          <w:rFonts w:asciiTheme="majorHAnsi" w:eastAsia="Times New Roman" w:hAnsiTheme="majorHAnsi" w:cstheme="majorHAnsi"/>
          <w:color w:val="000000" w:themeColor="text1"/>
          <w:lang w:eastAsia="lt-LT"/>
        </w:rPr>
        <w:t xml:space="preserve">Antro etapo darbai, t. y. parengtas techninis darbo projektas, atlikti statybos darbai (įrengti vandentiekio ir nuotekų tinklai, kurie privalo būti išbandyti, praplauti, dezinfekuoti, įrengtos požeminių sklendžių kapos, sumontuoti buitinių nuotekų šuliniai ir jų dangčiai) ir parengtos tinklų išpildomosios geodezinės nuotraukos, turi būti atlikti ne vėliau kaip per </w:t>
      </w:r>
      <w:r w:rsidRPr="00A337FF">
        <w:rPr>
          <w:rFonts w:asciiTheme="majorHAnsi" w:eastAsia="Times New Roman" w:hAnsiTheme="majorHAnsi" w:cstheme="majorHAnsi"/>
          <w:b/>
          <w:bCs/>
          <w:color w:val="000000" w:themeColor="text1"/>
          <w:lang w:eastAsia="lt-LT"/>
        </w:rPr>
        <w:t>1</w:t>
      </w:r>
      <w:r w:rsidR="00A337FF" w:rsidRPr="00A337FF">
        <w:rPr>
          <w:rFonts w:asciiTheme="majorHAnsi" w:eastAsia="Times New Roman" w:hAnsiTheme="majorHAnsi" w:cstheme="majorHAnsi"/>
          <w:b/>
          <w:bCs/>
          <w:color w:val="000000" w:themeColor="text1"/>
          <w:lang w:eastAsia="lt-LT"/>
        </w:rPr>
        <w:t>8</w:t>
      </w:r>
      <w:r w:rsidRPr="00A337FF">
        <w:rPr>
          <w:rFonts w:asciiTheme="majorHAnsi" w:eastAsia="Times New Roman" w:hAnsiTheme="majorHAnsi" w:cstheme="majorHAnsi"/>
          <w:b/>
          <w:bCs/>
          <w:color w:val="000000" w:themeColor="text1"/>
          <w:lang w:eastAsia="lt-LT"/>
        </w:rPr>
        <w:t xml:space="preserve"> mėnesių</w:t>
      </w:r>
      <w:r w:rsidRPr="002731AF">
        <w:rPr>
          <w:rFonts w:asciiTheme="majorHAnsi" w:eastAsia="Times New Roman" w:hAnsiTheme="majorHAnsi" w:cstheme="majorHAnsi"/>
          <w:color w:val="000000" w:themeColor="text1"/>
          <w:lang w:eastAsia="lt-LT"/>
        </w:rPr>
        <w:t xml:space="preserve"> nuo Sutarties įsigaliojimo. </w:t>
      </w:r>
    </w:p>
    <w:p w14:paraId="1C8D406E" w14:textId="7A3FC5A7" w:rsidR="00092F1C" w:rsidRPr="00092F1C" w:rsidRDefault="00092F1C" w:rsidP="00092F1C">
      <w:pPr>
        <w:pStyle w:val="ListParagraph"/>
        <w:widowControl w:val="0"/>
        <w:shd w:val="clear" w:color="auto" w:fill="FFFFFF"/>
        <w:tabs>
          <w:tab w:val="left" w:pos="567"/>
          <w:tab w:val="left" w:leader="dot" w:pos="4555"/>
        </w:tabs>
        <w:spacing w:line="240" w:lineRule="auto"/>
        <w:ind w:left="0" w:firstLine="567"/>
        <w:jc w:val="both"/>
        <w:rPr>
          <w:rFonts w:asciiTheme="majorHAnsi" w:eastAsia="Times New Roman" w:hAnsiTheme="majorHAnsi" w:cstheme="majorHAnsi"/>
          <w:color w:val="000000" w:themeColor="text1"/>
          <w:lang w:eastAsia="lt-LT"/>
        </w:rPr>
      </w:pPr>
      <w:r w:rsidRPr="00092F1C">
        <w:rPr>
          <w:rFonts w:asciiTheme="majorHAnsi" w:eastAsia="Times New Roman" w:hAnsiTheme="majorHAnsi" w:cstheme="majorHAnsi"/>
          <w:color w:val="000000" w:themeColor="text1"/>
          <w:lang w:eastAsia="lt-LT"/>
        </w:rPr>
        <w:t xml:space="preserve">Galutinių tinklų išpildomųjų geodezinių nuotraukų parengimas (peržiūrėtos Bendrovės ir suderintos su TIIIS), kadastrinių matavimų bylų parengimas, šulinių ir uždaromųjų armatūrų žymėjimo ženklų įrengimas, galutiniai gerbūvio atstatymo darbai ir visi kiti su statyba susiję darbai bei veiksmai, turi būti atlikti ne vėliau kaip per </w:t>
      </w:r>
      <w:r w:rsidRPr="00092F1C">
        <w:rPr>
          <w:rFonts w:asciiTheme="majorHAnsi" w:eastAsia="Times New Roman" w:hAnsiTheme="majorHAnsi" w:cstheme="majorHAnsi"/>
          <w:b/>
          <w:bCs/>
          <w:color w:val="000000" w:themeColor="text1"/>
          <w:lang w:eastAsia="lt-LT"/>
        </w:rPr>
        <w:t>18 mėnesių</w:t>
      </w:r>
      <w:r w:rsidRPr="00092F1C">
        <w:rPr>
          <w:rFonts w:asciiTheme="majorHAnsi" w:eastAsia="Times New Roman" w:hAnsiTheme="majorHAnsi" w:cstheme="majorHAnsi"/>
          <w:color w:val="000000" w:themeColor="text1"/>
          <w:lang w:eastAsia="lt-LT"/>
        </w:rPr>
        <w:t xml:space="preserve"> nuo Sutarties įsigaliojimo.</w:t>
      </w:r>
    </w:p>
    <w:p w14:paraId="22474C24" w14:textId="143C222B" w:rsidR="009F4775" w:rsidRDefault="002731AF" w:rsidP="002731AF">
      <w:pPr>
        <w:pStyle w:val="ListParagraph"/>
        <w:widowControl w:val="0"/>
        <w:shd w:val="clear" w:color="auto" w:fill="FFFFFF"/>
        <w:tabs>
          <w:tab w:val="left" w:pos="567"/>
          <w:tab w:val="left" w:leader="dot" w:pos="4555"/>
        </w:tabs>
        <w:spacing w:line="240" w:lineRule="auto"/>
        <w:ind w:left="0" w:firstLine="567"/>
        <w:jc w:val="both"/>
        <w:rPr>
          <w:rFonts w:asciiTheme="majorHAnsi" w:eastAsia="Times New Roman" w:hAnsiTheme="majorHAnsi" w:cstheme="majorHAnsi"/>
          <w:color w:val="000000" w:themeColor="text1"/>
          <w:lang w:eastAsia="lt-LT"/>
        </w:rPr>
      </w:pPr>
      <w:r w:rsidRPr="002731AF">
        <w:rPr>
          <w:rFonts w:asciiTheme="majorHAnsi" w:eastAsia="Times New Roman" w:hAnsiTheme="majorHAnsi" w:cstheme="majorHAnsi"/>
          <w:color w:val="000000" w:themeColor="text1"/>
          <w:lang w:eastAsia="lt-LT"/>
        </w:rPr>
        <w:t>Visi atlikti darbai turi būti patikrinti statybos techninės priežiūros vadovo ir gautas patvirtinimas, kad darbai atlikti tinkamai.</w:t>
      </w:r>
    </w:p>
    <w:p w14:paraId="4DB7CC87" w14:textId="77777777" w:rsidR="002731AF" w:rsidRPr="002731AF" w:rsidRDefault="002731AF" w:rsidP="002731AF">
      <w:pPr>
        <w:pStyle w:val="ListParagraph"/>
        <w:widowControl w:val="0"/>
        <w:shd w:val="clear" w:color="auto" w:fill="FFFFFF"/>
        <w:tabs>
          <w:tab w:val="left" w:pos="567"/>
          <w:tab w:val="left" w:leader="dot" w:pos="4555"/>
        </w:tabs>
        <w:spacing w:line="240" w:lineRule="auto"/>
        <w:ind w:left="0" w:firstLine="567"/>
        <w:jc w:val="both"/>
        <w:rPr>
          <w:rFonts w:asciiTheme="majorHAnsi" w:eastAsia="Times New Roman" w:hAnsiTheme="majorHAnsi" w:cstheme="majorHAnsi"/>
          <w:color w:val="000000" w:themeColor="text1"/>
          <w:lang w:eastAsia="lt-LT"/>
        </w:rPr>
      </w:pPr>
    </w:p>
    <w:p w14:paraId="6FA3306B" w14:textId="57BD38E6" w:rsidR="002041D3" w:rsidRPr="002041D3" w:rsidRDefault="002041D3" w:rsidP="002041D3">
      <w:pPr>
        <w:pStyle w:val="ListParagraph"/>
        <w:numPr>
          <w:ilvl w:val="0"/>
          <w:numId w:val="36"/>
        </w:numPr>
        <w:spacing w:after="0" w:line="240" w:lineRule="auto"/>
        <w:jc w:val="both"/>
        <w:rPr>
          <w:rFonts w:asciiTheme="majorHAnsi" w:hAnsiTheme="majorHAnsi" w:cstheme="majorHAnsi"/>
          <w:b/>
          <w:bCs/>
        </w:rPr>
      </w:pPr>
      <w:r w:rsidRPr="002041D3">
        <w:rPr>
          <w:rFonts w:asciiTheme="majorHAnsi" w:hAnsiTheme="majorHAnsi" w:cstheme="majorHAnsi"/>
          <w:b/>
          <w:bCs/>
        </w:rPr>
        <w:t>Vandentiekio, paviršinių ir buitinių nuotekų tinklus esant galimybei iškelti iš privačių teritorijų į bendro naudojimo teritorijas.</w:t>
      </w:r>
    </w:p>
    <w:p w14:paraId="529C2C4B" w14:textId="7038AED2" w:rsidR="00170EBD" w:rsidRPr="00157B22" w:rsidRDefault="00170EBD" w:rsidP="00170EBD">
      <w:pPr>
        <w:pStyle w:val="ListParagraph"/>
        <w:numPr>
          <w:ilvl w:val="0"/>
          <w:numId w:val="36"/>
        </w:numPr>
        <w:spacing w:after="0" w:line="240" w:lineRule="auto"/>
        <w:contextualSpacing w:val="0"/>
        <w:jc w:val="both"/>
        <w:rPr>
          <w:rFonts w:asciiTheme="majorHAnsi" w:hAnsiTheme="majorHAnsi" w:cstheme="majorHAnsi"/>
        </w:rPr>
      </w:pPr>
      <w:r w:rsidRPr="00157B22">
        <w:rPr>
          <w:rFonts w:asciiTheme="majorHAnsi" w:hAnsiTheme="majorHAnsi" w:cstheme="majorHAnsi"/>
        </w:rPr>
        <w:t xml:space="preserve">Vandentiekio atšakų atjungimui, ne arčiau kaip vieno metro atstumu </w:t>
      </w:r>
      <w:r w:rsidR="002041D3">
        <w:rPr>
          <w:rFonts w:asciiTheme="majorHAnsi" w:hAnsiTheme="majorHAnsi" w:cstheme="majorHAnsi"/>
        </w:rPr>
        <w:t xml:space="preserve">(jeigu, tokia galimybė yra) </w:t>
      </w:r>
      <w:r w:rsidRPr="00157B22">
        <w:rPr>
          <w:rFonts w:asciiTheme="majorHAnsi" w:hAnsiTheme="majorHAnsi" w:cstheme="majorHAnsi"/>
        </w:rPr>
        <w:t>iki išorinės sklypo ribos, įrengti tinklų uždaromąsias armatūras.</w:t>
      </w:r>
    </w:p>
    <w:p w14:paraId="71BC9405" w14:textId="77777777" w:rsidR="009B2BD0" w:rsidRPr="00157B22" w:rsidRDefault="009B2BD0" w:rsidP="009B2BD0">
      <w:pPr>
        <w:pStyle w:val="ListParagraph"/>
        <w:numPr>
          <w:ilvl w:val="0"/>
          <w:numId w:val="36"/>
        </w:numPr>
        <w:spacing w:after="0" w:line="240" w:lineRule="auto"/>
        <w:jc w:val="both"/>
        <w:rPr>
          <w:rFonts w:asciiTheme="majorHAnsi" w:hAnsiTheme="majorHAnsi" w:cstheme="majorHAnsi"/>
          <w:bCs/>
          <w:u w:val="single"/>
        </w:rPr>
      </w:pPr>
      <w:r w:rsidRPr="00157B22">
        <w:rPr>
          <w:rFonts w:asciiTheme="majorHAnsi" w:hAnsiTheme="majorHAnsi" w:cstheme="majorHAnsi"/>
          <w:color w:val="000000"/>
          <w:u w:val="single"/>
        </w:rPr>
        <w:t>Projektuojant, rekonstruojant ar naujai įrengiant vandentiekio, buitinių nuotekų ir paviršinių nuotekų tinklus siauro</w:t>
      </w:r>
      <w:r>
        <w:rPr>
          <w:rFonts w:asciiTheme="majorHAnsi" w:hAnsiTheme="majorHAnsi" w:cstheme="majorHAnsi"/>
          <w:color w:val="000000"/>
          <w:u w:val="single"/>
        </w:rPr>
        <w:t>se</w:t>
      </w:r>
      <w:r w:rsidRPr="00157B22">
        <w:rPr>
          <w:rFonts w:asciiTheme="majorHAnsi" w:hAnsiTheme="majorHAnsi" w:cstheme="majorHAnsi"/>
          <w:color w:val="000000"/>
          <w:u w:val="single"/>
        </w:rPr>
        <w:t xml:space="preserve"> gatvelė</w:t>
      </w:r>
      <w:r>
        <w:rPr>
          <w:rFonts w:asciiTheme="majorHAnsi" w:hAnsiTheme="majorHAnsi" w:cstheme="majorHAnsi"/>
          <w:color w:val="000000"/>
          <w:u w:val="single"/>
        </w:rPr>
        <w:t>se</w:t>
      </w:r>
      <w:r w:rsidRPr="00157B22">
        <w:rPr>
          <w:rFonts w:asciiTheme="majorHAnsi" w:hAnsiTheme="majorHAnsi" w:cstheme="majorHAnsi"/>
          <w:color w:val="000000"/>
          <w:u w:val="single"/>
        </w:rPr>
        <w:t xml:space="preserve">, visų esamų komunikacijų išdėstymą ir galimą vietos pasikeitimą įsivertinti projektavimo metu. </w:t>
      </w:r>
    </w:p>
    <w:p w14:paraId="4C5C0FDD" w14:textId="471F0D33" w:rsidR="00170EBD" w:rsidRPr="00157B22" w:rsidRDefault="00170EBD" w:rsidP="00170EBD">
      <w:pPr>
        <w:pStyle w:val="ListParagraph"/>
        <w:numPr>
          <w:ilvl w:val="0"/>
          <w:numId w:val="36"/>
        </w:numPr>
        <w:spacing w:after="0" w:line="240" w:lineRule="auto"/>
        <w:contextualSpacing w:val="0"/>
        <w:jc w:val="both"/>
        <w:rPr>
          <w:rFonts w:asciiTheme="majorHAnsi" w:hAnsiTheme="majorHAnsi" w:cstheme="majorHAnsi"/>
        </w:rPr>
      </w:pPr>
      <w:r w:rsidRPr="00157B22">
        <w:rPr>
          <w:rFonts w:asciiTheme="majorHAnsi" w:hAnsiTheme="majorHAnsi" w:cstheme="majorHAnsi"/>
        </w:rPr>
        <w:lastRenderedPageBreak/>
        <w:t>Atšakų įrengimo vietas projektavimo ir darbų metu būtina suderinti su sklypo savininkais raštu (Vardas Pavardė, data ir parašas).</w:t>
      </w:r>
    </w:p>
    <w:p w14:paraId="204046EC" w14:textId="2D6BA802" w:rsidR="00F561A7" w:rsidRPr="00157B22" w:rsidRDefault="00F561A7" w:rsidP="00F561A7">
      <w:pPr>
        <w:pStyle w:val="ListParagraph"/>
        <w:numPr>
          <w:ilvl w:val="0"/>
          <w:numId w:val="36"/>
        </w:numPr>
        <w:spacing w:after="0" w:line="240" w:lineRule="auto"/>
        <w:jc w:val="both"/>
        <w:rPr>
          <w:rFonts w:asciiTheme="majorHAnsi" w:hAnsiTheme="majorHAnsi" w:cstheme="majorHAnsi"/>
          <w:bCs/>
        </w:rPr>
      </w:pPr>
      <w:r w:rsidRPr="00157B22">
        <w:rPr>
          <w:rFonts w:asciiTheme="majorHAnsi" w:hAnsiTheme="majorHAnsi" w:cstheme="majorHAnsi"/>
          <w:color w:val="000000"/>
        </w:rPr>
        <w:t xml:space="preserve">Galimus </w:t>
      </w:r>
      <w:r w:rsidR="00000168">
        <w:rPr>
          <w:rFonts w:asciiTheme="majorHAnsi" w:hAnsiTheme="majorHAnsi" w:cstheme="majorHAnsi"/>
          <w:color w:val="000000"/>
        </w:rPr>
        <w:t xml:space="preserve">vandentiekio, paviršinių ir buitinių nuotekų </w:t>
      </w:r>
      <w:r w:rsidRPr="00157B22">
        <w:rPr>
          <w:rFonts w:asciiTheme="majorHAnsi" w:hAnsiTheme="majorHAnsi" w:cstheme="majorHAnsi"/>
          <w:color w:val="000000"/>
        </w:rPr>
        <w:t>tinkl</w:t>
      </w:r>
      <w:r w:rsidR="00000168">
        <w:rPr>
          <w:rFonts w:asciiTheme="majorHAnsi" w:hAnsiTheme="majorHAnsi" w:cstheme="majorHAnsi"/>
          <w:color w:val="000000"/>
        </w:rPr>
        <w:t>ų</w:t>
      </w:r>
      <w:r w:rsidRPr="00157B22">
        <w:rPr>
          <w:rFonts w:asciiTheme="majorHAnsi" w:hAnsiTheme="majorHAnsi" w:cstheme="majorHAnsi"/>
          <w:color w:val="000000"/>
        </w:rPr>
        <w:t xml:space="preserve"> susikirtimus su buitinių įsivertinti projektavimo metu.</w:t>
      </w:r>
    </w:p>
    <w:p w14:paraId="300C1C04" w14:textId="74A33390" w:rsidR="00290E93" w:rsidRPr="00446929" w:rsidRDefault="00290E93" w:rsidP="00C51642">
      <w:pPr>
        <w:pStyle w:val="ListParagraph"/>
        <w:numPr>
          <w:ilvl w:val="0"/>
          <w:numId w:val="36"/>
        </w:numPr>
        <w:spacing w:after="0" w:line="240" w:lineRule="auto"/>
        <w:jc w:val="both"/>
        <w:rPr>
          <w:rFonts w:asciiTheme="majorHAnsi" w:hAnsiTheme="majorHAnsi" w:cstheme="majorHAnsi"/>
        </w:rPr>
      </w:pPr>
      <w:r w:rsidRPr="00446929">
        <w:rPr>
          <w:rFonts w:asciiTheme="majorHAnsi" w:hAnsiTheme="majorHAnsi" w:cstheme="majorHAnsi"/>
        </w:rPr>
        <w:t>Paviršinių nuotekų, buitinių nuotekų ir vandentiekio tinklų rekonstrukcijos ir/ar n</w:t>
      </w:r>
      <w:r w:rsidR="00DD2D43" w:rsidRPr="00446929">
        <w:rPr>
          <w:rFonts w:asciiTheme="majorHAnsi" w:hAnsiTheme="majorHAnsi" w:cstheme="majorHAnsi"/>
        </w:rPr>
        <w:t>aujų tinklų įrengimo metu, turi būti užtikrintas nepertraukiamas paslaugų teikimas esamiems vartotojams</w:t>
      </w:r>
      <w:r w:rsidRPr="00446929">
        <w:rPr>
          <w:rFonts w:asciiTheme="majorHAnsi" w:hAnsiTheme="majorHAnsi" w:cstheme="majorHAnsi"/>
        </w:rPr>
        <w:t>.</w:t>
      </w:r>
    </w:p>
    <w:p w14:paraId="0B12A422" w14:textId="18E4FBDA" w:rsidR="00DD2D43" w:rsidRPr="00446929" w:rsidRDefault="00290E93" w:rsidP="00C51642">
      <w:pPr>
        <w:pStyle w:val="ListParagraph"/>
        <w:numPr>
          <w:ilvl w:val="0"/>
          <w:numId w:val="36"/>
        </w:numPr>
        <w:spacing w:after="0" w:line="240" w:lineRule="auto"/>
        <w:jc w:val="both"/>
        <w:rPr>
          <w:rFonts w:asciiTheme="majorHAnsi" w:hAnsiTheme="majorHAnsi" w:cstheme="majorHAnsi"/>
        </w:rPr>
      </w:pPr>
      <w:r w:rsidRPr="00446929">
        <w:rPr>
          <w:rFonts w:asciiTheme="majorHAnsi" w:hAnsiTheme="majorHAnsi" w:cstheme="majorHAnsi"/>
        </w:rPr>
        <w:t>Paviršinių nuotekų, buitinių nuotekų ir vandentiekio tinklų rekonstrukcijos ir/ar naujų tinklų įrengimo metu turi būti užtikrintas p</w:t>
      </w:r>
      <w:r w:rsidR="00FA5839" w:rsidRPr="00446929">
        <w:rPr>
          <w:rFonts w:asciiTheme="majorHAnsi" w:hAnsiTheme="majorHAnsi" w:cstheme="majorHAnsi"/>
        </w:rPr>
        <w:t>rivačių sklypų savininkų patekimas prie jiems priklausančio turto.</w:t>
      </w:r>
    </w:p>
    <w:p w14:paraId="6818A23A" w14:textId="77777777" w:rsidR="004A3F1C" w:rsidRPr="00157B22" w:rsidRDefault="004A3F1C" w:rsidP="004A3F1C">
      <w:pPr>
        <w:pStyle w:val="ListParagraph"/>
        <w:numPr>
          <w:ilvl w:val="0"/>
          <w:numId w:val="36"/>
        </w:numPr>
        <w:spacing w:after="0" w:line="240" w:lineRule="auto"/>
        <w:jc w:val="both"/>
        <w:rPr>
          <w:rFonts w:asciiTheme="majorHAnsi" w:hAnsiTheme="majorHAnsi" w:cstheme="majorHAnsi"/>
        </w:rPr>
      </w:pPr>
      <w:r>
        <w:rPr>
          <w:rFonts w:asciiTheme="majorHAnsi" w:hAnsiTheme="majorHAnsi" w:cstheme="majorHAnsi"/>
          <w:u w:val="single"/>
        </w:rPr>
        <w:t>Visi esami vandentiekio įvadai, paviršinių ir buitinių nuotekų išvadai turi būti perjungiami prie rekonstruojamų ar naujai įrengiamų tinklų.</w:t>
      </w:r>
    </w:p>
    <w:p w14:paraId="123FCF9B" w14:textId="77777777" w:rsidR="002731AF" w:rsidRDefault="002731AF" w:rsidP="002731AF">
      <w:pPr>
        <w:pStyle w:val="ListParagraph"/>
        <w:widowControl w:val="0"/>
        <w:shd w:val="clear" w:color="auto" w:fill="FFFFFF"/>
        <w:tabs>
          <w:tab w:val="left" w:pos="567"/>
          <w:tab w:val="left" w:leader="dot" w:pos="4555"/>
        </w:tabs>
        <w:spacing w:line="240" w:lineRule="auto"/>
        <w:ind w:left="1068"/>
        <w:jc w:val="both"/>
        <w:rPr>
          <w:rFonts w:asciiTheme="majorHAnsi" w:eastAsia="Times New Roman" w:hAnsiTheme="majorHAnsi" w:cstheme="majorHAnsi"/>
          <w:color w:val="000000" w:themeColor="text1"/>
          <w:lang w:eastAsia="lt-LT"/>
        </w:rPr>
      </w:pPr>
    </w:p>
    <w:p w14:paraId="794462D1" w14:textId="15642F5D" w:rsidR="0036175D" w:rsidRPr="00157B22" w:rsidRDefault="0036175D" w:rsidP="00576F44">
      <w:pPr>
        <w:tabs>
          <w:tab w:val="left" w:pos="540"/>
        </w:tabs>
        <w:ind w:firstLine="810"/>
        <w:jc w:val="both"/>
        <w:rPr>
          <w:rFonts w:asciiTheme="majorHAnsi" w:eastAsia="Calibri" w:hAnsiTheme="majorHAnsi" w:cstheme="majorHAnsi"/>
          <w:b/>
        </w:rPr>
      </w:pPr>
      <w:r w:rsidRPr="00157B22">
        <w:rPr>
          <w:rFonts w:asciiTheme="majorHAnsi" w:hAnsiTheme="majorHAnsi" w:cstheme="majorHAnsi"/>
          <w:u w:val="single"/>
        </w:rPr>
        <w:t>VISŲ LIKUSIŲ DARBŲ UŽBAIGIMAS:</w:t>
      </w:r>
    </w:p>
    <w:p w14:paraId="4F8FE42F" w14:textId="4FE4CCA9" w:rsidR="0036175D" w:rsidRPr="00157B22" w:rsidRDefault="0036175D" w:rsidP="00576F44">
      <w:pPr>
        <w:tabs>
          <w:tab w:val="left" w:pos="540"/>
        </w:tabs>
        <w:spacing w:after="0" w:line="240" w:lineRule="auto"/>
        <w:ind w:firstLine="810"/>
        <w:jc w:val="both"/>
        <w:rPr>
          <w:rFonts w:asciiTheme="majorHAnsi" w:eastAsia="Calibri" w:hAnsiTheme="majorHAnsi" w:cstheme="majorHAnsi"/>
        </w:rPr>
      </w:pPr>
      <w:r w:rsidRPr="00157B22">
        <w:rPr>
          <w:rFonts w:asciiTheme="majorHAnsi" w:hAnsiTheme="majorHAnsi" w:cstheme="majorHAnsi"/>
        </w:rPr>
        <w:t xml:space="preserve">Galutinių tinklų išpildomųjų geodezinių nuotraukų parengimas (peržiūrėtos Bendrovės ir suderintos su TIIIS), </w:t>
      </w:r>
      <w:r w:rsidR="009842B8" w:rsidRPr="00157B22">
        <w:rPr>
          <w:rFonts w:asciiTheme="majorHAnsi" w:hAnsiTheme="majorHAnsi" w:cstheme="majorHAnsi"/>
        </w:rPr>
        <w:t xml:space="preserve">tinklų apsaugos zonų įteisinimas, servituto planų parengimas, </w:t>
      </w:r>
      <w:r w:rsidRPr="00157B22">
        <w:rPr>
          <w:rFonts w:asciiTheme="majorHAnsi" w:hAnsiTheme="majorHAnsi" w:cstheme="majorHAnsi"/>
        </w:rPr>
        <w:t xml:space="preserve">kadastrinių matavimų bylų parengimas, šulinių ir uždaromųjų armatūrų žymėjimo ženklų įrengimas, </w:t>
      </w:r>
      <w:r w:rsidRPr="00157B22">
        <w:rPr>
          <w:rFonts w:asciiTheme="majorHAnsi" w:eastAsia="Calibri" w:hAnsiTheme="majorHAnsi" w:cstheme="majorHAnsi"/>
        </w:rPr>
        <w:t xml:space="preserve">galutiniai gerbūvio atstatymo darbai ir visi kiti su statyba susiję darbai bei veiksmai, turi būti atlikti </w:t>
      </w:r>
      <w:r w:rsidRPr="002041D3">
        <w:rPr>
          <w:rFonts w:asciiTheme="majorHAnsi" w:eastAsia="Calibri" w:hAnsiTheme="majorHAnsi" w:cstheme="majorHAnsi"/>
          <w:b/>
        </w:rPr>
        <w:t xml:space="preserve">ne vėliau kaip per </w:t>
      </w:r>
      <w:r w:rsidR="002731AF" w:rsidRPr="002041D3">
        <w:rPr>
          <w:rFonts w:asciiTheme="majorHAnsi" w:eastAsia="Calibri" w:hAnsiTheme="majorHAnsi" w:cstheme="majorHAnsi"/>
          <w:b/>
        </w:rPr>
        <w:t>1</w:t>
      </w:r>
      <w:r w:rsidR="00D157EC" w:rsidRPr="002041D3">
        <w:rPr>
          <w:rFonts w:asciiTheme="majorHAnsi" w:eastAsia="Calibri" w:hAnsiTheme="majorHAnsi" w:cstheme="majorHAnsi"/>
          <w:b/>
        </w:rPr>
        <w:t>8</w:t>
      </w:r>
      <w:r w:rsidRPr="002041D3">
        <w:rPr>
          <w:rFonts w:asciiTheme="majorHAnsi" w:eastAsia="Calibri" w:hAnsiTheme="majorHAnsi" w:cstheme="majorHAnsi"/>
          <w:b/>
        </w:rPr>
        <w:t xml:space="preserve"> mėnesi</w:t>
      </w:r>
      <w:r w:rsidR="002041D3" w:rsidRPr="002041D3">
        <w:rPr>
          <w:rFonts w:asciiTheme="majorHAnsi" w:eastAsia="Calibri" w:hAnsiTheme="majorHAnsi" w:cstheme="majorHAnsi"/>
          <w:b/>
        </w:rPr>
        <w:t>ų</w:t>
      </w:r>
      <w:r w:rsidRPr="002041D3">
        <w:rPr>
          <w:rFonts w:asciiTheme="majorHAnsi" w:eastAsia="Calibri" w:hAnsiTheme="majorHAnsi" w:cstheme="majorHAnsi"/>
          <w:bCs/>
        </w:rPr>
        <w:t xml:space="preserve"> </w:t>
      </w:r>
      <w:r w:rsidRPr="00157B22">
        <w:rPr>
          <w:rFonts w:asciiTheme="majorHAnsi" w:eastAsia="Calibri" w:hAnsiTheme="majorHAnsi" w:cstheme="majorHAnsi"/>
          <w:bCs/>
          <w:color w:val="000000"/>
        </w:rPr>
        <w:t>nuo Sutarties įsigaliojimo.</w:t>
      </w:r>
    </w:p>
    <w:p w14:paraId="5E31CD71" w14:textId="040EDAC2" w:rsidR="0036175D" w:rsidRPr="00157B22" w:rsidRDefault="0036175D" w:rsidP="00576F44">
      <w:pPr>
        <w:tabs>
          <w:tab w:val="left" w:pos="450"/>
        </w:tabs>
        <w:spacing w:after="0" w:line="240" w:lineRule="auto"/>
        <w:ind w:firstLine="810"/>
        <w:jc w:val="both"/>
        <w:rPr>
          <w:rFonts w:asciiTheme="majorHAnsi" w:eastAsia="Calibri" w:hAnsiTheme="majorHAnsi" w:cstheme="majorHAnsi"/>
        </w:rPr>
      </w:pPr>
      <w:r w:rsidRPr="00157B22">
        <w:rPr>
          <w:rFonts w:asciiTheme="majorHAnsi" w:eastAsia="Calibri" w:hAnsiTheme="majorHAnsi" w:cstheme="majorHAnsi"/>
        </w:rPr>
        <w:t>Visi atlikti darbai turi būti patikrinti statybos techninės priežiūros vadovo ir gautas patvirtinimas, kad darbai atlikti tinkamai.</w:t>
      </w:r>
    </w:p>
    <w:p w14:paraId="37A3573F" w14:textId="77777777" w:rsidR="0036175D" w:rsidRPr="00157B22" w:rsidRDefault="0036175D" w:rsidP="0036175D">
      <w:pPr>
        <w:rPr>
          <w:rFonts w:asciiTheme="majorHAnsi" w:eastAsia="Calibri" w:hAnsiTheme="majorHAnsi" w:cstheme="majorHAnsi"/>
          <w:b/>
          <w:bCs/>
        </w:rPr>
      </w:pPr>
    </w:p>
    <w:p w14:paraId="40537DD0" w14:textId="67FC5CE1" w:rsidR="002731AF" w:rsidRDefault="002731AF" w:rsidP="002731AF">
      <w:pPr>
        <w:tabs>
          <w:tab w:val="left" w:pos="450"/>
        </w:tabs>
        <w:spacing w:after="0" w:line="240" w:lineRule="auto"/>
        <w:ind w:firstLine="810"/>
        <w:jc w:val="both"/>
        <w:rPr>
          <w:rFonts w:asciiTheme="majorHAnsi" w:eastAsia="Calibri" w:hAnsiTheme="majorHAnsi" w:cstheme="majorHAnsi"/>
        </w:rPr>
      </w:pPr>
      <w:r w:rsidRPr="002731AF">
        <w:rPr>
          <w:rFonts w:asciiTheme="majorHAnsi" w:eastAsia="Calibri" w:hAnsiTheme="majorHAnsi" w:cstheme="majorHAnsi"/>
        </w:rPr>
        <w:t>Viso objekto darbų pabaiga bus laikomas tas momentas, kai užbaigti visi I ir II etapuose numatyti darbai, pasirašytas galutinis Darbų užbaigimo priėmimo-perdavimo aktas bei Užsakovui perduoti reikiami statinio dokumentai</w:t>
      </w:r>
      <w:r>
        <w:rPr>
          <w:rFonts w:asciiTheme="majorHAnsi" w:eastAsia="Calibri" w:hAnsiTheme="majorHAnsi" w:cstheme="majorHAnsi"/>
        </w:rPr>
        <w:t>.</w:t>
      </w:r>
    </w:p>
    <w:p w14:paraId="696F2571" w14:textId="77777777" w:rsidR="002731AF" w:rsidRPr="002731AF" w:rsidRDefault="002731AF" w:rsidP="002731AF">
      <w:pPr>
        <w:tabs>
          <w:tab w:val="left" w:pos="450"/>
        </w:tabs>
        <w:spacing w:after="0" w:line="240" w:lineRule="auto"/>
        <w:ind w:firstLine="810"/>
        <w:jc w:val="both"/>
        <w:rPr>
          <w:rFonts w:asciiTheme="majorHAnsi" w:eastAsia="Calibri" w:hAnsiTheme="majorHAnsi" w:cstheme="majorHAnsi"/>
        </w:rPr>
      </w:pPr>
    </w:p>
    <w:p w14:paraId="434B291E" w14:textId="6192F169" w:rsidR="00F844AB" w:rsidRPr="00157B22" w:rsidRDefault="008F35D4" w:rsidP="004979C0">
      <w:pPr>
        <w:numPr>
          <w:ilvl w:val="1"/>
          <w:numId w:val="6"/>
        </w:numPr>
        <w:spacing w:after="0" w:line="240" w:lineRule="auto"/>
        <w:contextualSpacing/>
        <w:rPr>
          <w:rFonts w:asciiTheme="majorHAnsi" w:hAnsiTheme="majorHAnsi" w:cstheme="majorHAnsi"/>
          <w:bCs/>
        </w:rPr>
      </w:pPr>
      <w:r w:rsidRPr="00157B22">
        <w:rPr>
          <w:rFonts w:asciiTheme="majorHAnsi" w:hAnsiTheme="majorHAnsi" w:cstheme="majorHAnsi"/>
          <w:bCs/>
        </w:rPr>
        <w:t>Bendrieji reikalavimai tiekėjui:</w:t>
      </w:r>
    </w:p>
    <w:p w14:paraId="10BABB70" w14:textId="77777777" w:rsidR="00A44277" w:rsidRPr="00157B22" w:rsidRDefault="00A44277" w:rsidP="004979C0">
      <w:pPr>
        <w:numPr>
          <w:ilvl w:val="2"/>
          <w:numId w:val="6"/>
        </w:numPr>
        <w:tabs>
          <w:tab w:val="left" w:pos="990"/>
        </w:tabs>
        <w:spacing w:after="0" w:line="240" w:lineRule="auto"/>
        <w:ind w:left="0" w:firstLine="360"/>
        <w:contextualSpacing/>
        <w:jc w:val="both"/>
        <w:rPr>
          <w:rFonts w:asciiTheme="majorHAnsi" w:hAnsiTheme="majorHAnsi" w:cstheme="majorHAnsi"/>
        </w:rPr>
      </w:pPr>
      <w:r w:rsidRPr="00157B22">
        <w:rPr>
          <w:rFonts w:asciiTheme="majorHAnsi" w:hAnsiTheme="majorHAnsi" w:cstheme="majorHAnsi"/>
        </w:rPr>
        <w:t>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3B3E7565" w14:textId="0BD9DE09" w:rsidR="0090305B" w:rsidRPr="00157B22" w:rsidRDefault="0090305B" w:rsidP="004979C0">
      <w:pPr>
        <w:pStyle w:val="ListParagraph"/>
        <w:numPr>
          <w:ilvl w:val="2"/>
          <w:numId w:val="6"/>
        </w:numPr>
        <w:tabs>
          <w:tab w:val="left" w:pos="990"/>
          <w:tab w:val="left" w:pos="1080"/>
        </w:tabs>
        <w:spacing w:after="0" w:line="240" w:lineRule="auto"/>
        <w:ind w:left="0" w:firstLine="360"/>
        <w:jc w:val="both"/>
        <w:rPr>
          <w:rFonts w:asciiTheme="majorHAnsi" w:hAnsiTheme="majorHAnsi" w:cstheme="majorHAnsi"/>
          <w:bCs/>
        </w:rPr>
      </w:pPr>
      <w:r w:rsidRPr="00157B22">
        <w:rPr>
          <w:rFonts w:asciiTheme="majorHAnsi" w:hAnsiTheme="majorHAnsi" w:cstheme="majorHAnsi"/>
        </w:rPr>
        <w:t xml:space="preserve">Vadovaujantis STR 1.04.04:2017 „Statinio projektavimas, projekto ekspertizė“ </w:t>
      </w:r>
      <w:r w:rsidRPr="00157B22">
        <w:rPr>
          <w:rFonts w:asciiTheme="majorHAnsi" w:hAnsiTheme="majorHAnsi" w:cstheme="majorHAnsi"/>
          <w:b/>
        </w:rPr>
        <w:t>parengti techninį darbo projektą.</w:t>
      </w:r>
    </w:p>
    <w:p w14:paraId="60D42714" w14:textId="1B72CF8C" w:rsidR="001205DA" w:rsidRPr="00157B22" w:rsidRDefault="00D07BC2" w:rsidP="004979C0">
      <w:pPr>
        <w:pStyle w:val="ListParagraph"/>
        <w:numPr>
          <w:ilvl w:val="2"/>
          <w:numId w:val="6"/>
        </w:numPr>
        <w:tabs>
          <w:tab w:val="left" w:pos="990"/>
        </w:tabs>
        <w:spacing w:after="0" w:line="240" w:lineRule="auto"/>
        <w:ind w:left="0" w:firstLine="360"/>
        <w:jc w:val="both"/>
        <w:rPr>
          <w:rFonts w:asciiTheme="majorHAnsi" w:hAnsiTheme="majorHAnsi" w:cstheme="majorHAnsi"/>
          <w:bCs/>
        </w:rPr>
      </w:pPr>
      <w:r w:rsidRPr="00157B22">
        <w:rPr>
          <w:rFonts w:asciiTheme="majorHAnsi" w:hAnsiTheme="majorHAnsi" w:cstheme="majorHAnsi"/>
        </w:rPr>
        <w:t xml:space="preserve">Projekto parengimui gauti visas reikalingas prisijungimo sąlygas, sutikimus ir kitus papildomus tyrimus </w:t>
      </w:r>
      <w:r w:rsidR="0016381B" w:rsidRPr="00157B22">
        <w:rPr>
          <w:rFonts w:asciiTheme="majorHAnsi" w:hAnsiTheme="majorHAnsi" w:cstheme="majorHAnsi"/>
        </w:rPr>
        <w:t xml:space="preserve">(inžinerinių geologinių ir kt.) </w:t>
      </w:r>
      <w:r w:rsidRPr="00157B22">
        <w:rPr>
          <w:rFonts w:asciiTheme="majorHAnsi" w:hAnsiTheme="majorHAnsi" w:cstheme="majorHAnsi"/>
        </w:rPr>
        <w:t xml:space="preserve">jeigu tokie būtini (už šių darbų atlikimą atsakingas </w:t>
      </w:r>
      <w:r w:rsidR="0068652D" w:rsidRPr="00157B22">
        <w:rPr>
          <w:rFonts w:asciiTheme="majorHAnsi" w:hAnsiTheme="majorHAnsi" w:cstheme="majorHAnsi"/>
        </w:rPr>
        <w:t>R</w:t>
      </w:r>
      <w:r w:rsidRPr="00157B22">
        <w:rPr>
          <w:rFonts w:asciiTheme="majorHAnsi" w:hAnsiTheme="majorHAnsi" w:cstheme="majorHAnsi"/>
        </w:rPr>
        <w:t>angovas)</w:t>
      </w:r>
    </w:p>
    <w:p w14:paraId="7693BEC6" w14:textId="41359454" w:rsidR="00303E8B" w:rsidRPr="00157B22" w:rsidRDefault="00F844AB" w:rsidP="004979C0">
      <w:pPr>
        <w:pStyle w:val="ListParagraph"/>
        <w:numPr>
          <w:ilvl w:val="2"/>
          <w:numId w:val="6"/>
        </w:numPr>
        <w:tabs>
          <w:tab w:val="left" w:pos="990"/>
        </w:tabs>
        <w:spacing w:after="0" w:line="240" w:lineRule="auto"/>
        <w:ind w:left="0" w:firstLine="360"/>
        <w:jc w:val="both"/>
        <w:rPr>
          <w:rFonts w:asciiTheme="majorHAnsi" w:hAnsiTheme="majorHAnsi" w:cstheme="majorHAnsi"/>
          <w:bCs/>
        </w:rPr>
      </w:pPr>
      <w:r w:rsidRPr="00157B22">
        <w:rPr>
          <w:rFonts w:asciiTheme="majorHAnsi" w:hAnsiTheme="majorHAnsi" w:cstheme="majorHAnsi"/>
        </w:rPr>
        <w:t>Projekto rengimui privalo vadovauti projekto vadovas turintis reikiamą kvalifikaciją.</w:t>
      </w:r>
    </w:p>
    <w:p w14:paraId="5A3C2E95" w14:textId="205B3A6C" w:rsidR="00796A3A" w:rsidRPr="00157B22" w:rsidRDefault="009D17CC" w:rsidP="00E07B9E">
      <w:pPr>
        <w:pStyle w:val="ListParagraph"/>
        <w:numPr>
          <w:ilvl w:val="2"/>
          <w:numId w:val="6"/>
        </w:numPr>
        <w:tabs>
          <w:tab w:val="left" w:pos="990"/>
        </w:tabs>
        <w:spacing w:after="0" w:line="240" w:lineRule="auto"/>
        <w:ind w:left="0" w:firstLine="360"/>
        <w:jc w:val="both"/>
        <w:rPr>
          <w:rFonts w:asciiTheme="majorHAnsi" w:hAnsiTheme="majorHAnsi" w:cstheme="majorHAnsi"/>
          <w:bCs/>
        </w:rPr>
      </w:pPr>
      <w:r w:rsidRPr="00157B22">
        <w:rPr>
          <w:rFonts w:asciiTheme="majorHAnsi" w:hAnsiTheme="majorHAnsi" w:cstheme="majorHAnsi"/>
        </w:rPr>
        <w:lastRenderedPageBreak/>
        <w:t>Projekt</w:t>
      </w:r>
      <w:r w:rsidR="009676D2" w:rsidRPr="00157B22">
        <w:rPr>
          <w:rFonts w:asciiTheme="majorHAnsi" w:hAnsiTheme="majorHAnsi" w:cstheme="majorHAnsi"/>
        </w:rPr>
        <w:t>o</w:t>
      </w:r>
      <w:r w:rsidRPr="00157B22">
        <w:rPr>
          <w:rFonts w:asciiTheme="majorHAnsi" w:hAnsiTheme="majorHAnsi" w:cstheme="majorHAnsi"/>
        </w:rPr>
        <w:t xml:space="preserve"> apimtis ir detalumas turi būti pakankami </w:t>
      </w:r>
      <w:r w:rsidR="009676D2" w:rsidRPr="00157B22">
        <w:rPr>
          <w:rFonts w:asciiTheme="majorHAnsi" w:hAnsiTheme="majorHAnsi" w:cstheme="majorHAnsi"/>
        </w:rPr>
        <w:t>Užsakovo</w:t>
      </w:r>
      <w:r w:rsidRPr="00157B22">
        <w:rPr>
          <w:rFonts w:asciiTheme="majorHAnsi" w:hAnsiTheme="majorHAnsi" w:cstheme="majorHAnsi"/>
        </w:rPr>
        <w:t xml:space="preserve"> sumanymui suprasti, statybą leidžiančiam dokumentui gauti (jei toks bus reikalingas), statybos darbams atlikti, statybos darbų ir pastatyto statinio kokybei vertinti. Projekto sudedamųjų dalių sudėtis turi atitikti STR 1.04.04:2017 „Statinio projektavimas, projekto ekspertizė“ nurodytą sudėtį</w:t>
      </w:r>
      <w:r w:rsidR="0055419F" w:rsidRPr="00157B22">
        <w:rPr>
          <w:rFonts w:asciiTheme="majorHAnsi" w:hAnsiTheme="majorHAnsi" w:cstheme="majorHAnsi"/>
        </w:rPr>
        <w:t>.</w:t>
      </w:r>
    </w:p>
    <w:p w14:paraId="470E38AE" w14:textId="1BA8251B" w:rsidR="002E15C7" w:rsidRPr="00157B22" w:rsidRDefault="008B113C" w:rsidP="00D10A73">
      <w:pPr>
        <w:numPr>
          <w:ilvl w:val="2"/>
          <w:numId w:val="6"/>
        </w:numPr>
        <w:tabs>
          <w:tab w:val="left" w:pos="1080"/>
        </w:tabs>
        <w:spacing w:after="0" w:line="276" w:lineRule="auto"/>
        <w:contextualSpacing/>
        <w:jc w:val="both"/>
        <w:rPr>
          <w:rFonts w:asciiTheme="majorHAnsi" w:hAnsiTheme="majorHAnsi" w:cstheme="majorHAnsi"/>
          <w:bCs/>
        </w:rPr>
      </w:pPr>
      <w:r w:rsidRPr="00157B22">
        <w:rPr>
          <w:rFonts w:asciiTheme="majorHAnsi" w:hAnsiTheme="majorHAnsi" w:cstheme="majorHAnsi"/>
        </w:rPr>
        <w:t>Tiekėjo o</w:t>
      </w:r>
      <w:r w:rsidR="002E15C7" w:rsidRPr="00157B22">
        <w:rPr>
          <w:rFonts w:asciiTheme="majorHAnsi" w:hAnsiTheme="majorHAnsi" w:cstheme="majorHAnsi"/>
        </w:rPr>
        <w:t>rganizaciniai darbai:</w:t>
      </w:r>
    </w:p>
    <w:p w14:paraId="019F5D95" w14:textId="0659C943" w:rsidR="000F78B9" w:rsidRPr="00305F1B" w:rsidRDefault="000F78B9" w:rsidP="002E15C7">
      <w:pPr>
        <w:numPr>
          <w:ilvl w:val="0"/>
          <w:numId w:val="27"/>
        </w:numPr>
        <w:spacing w:after="0" w:line="276" w:lineRule="auto"/>
        <w:contextualSpacing/>
        <w:jc w:val="both"/>
        <w:rPr>
          <w:rFonts w:asciiTheme="majorHAnsi" w:hAnsiTheme="majorHAnsi" w:cstheme="majorHAnsi"/>
          <w:bCs/>
        </w:rPr>
      </w:pPr>
      <w:r w:rsidRPr="00157B22">
        <w:rPr>
          <w:rFonts w:asciiTheme="majorHAnsi" w:hAnsiTheme="majorHAnsi" w:cstheme="majorHAnsi"/>
          <w:bCs/>
        </w:rPr>
        <w:t>Projektinių pasiūlymų parengimas</w:t>
      </w:r>
      <w:r w:rsidRPr="00157B22">
        <w:rPr>
          <w:rFonts w:asciiTheme="majorHAnsi" w:hAnsiTheme="majorHAnsi" w:cstheme="majorHAnsi"/>
        </w:rPr>
        <w:t xml:space="preserve"> ir derinimas su užsakovu;</w:t>
      </w:r>
    </w:p>
    <w:p w14:paraId="737DDD38" w14:textId="40908A06" w:rsidR="00305F1B" w:rsidRPr="00305F1B" w:rsidRDefault="00305F1B" w:rsidP="002E15C7">
      <w:pPr>
        <w:numPr>
          <w:ilvl w:val="0"/>
          <w:numId w:val="27"/>
        </w:numPr>
        <w:spacing w:after="0" w:line="276" w:lineRule="auto"/>
        <w:contextualSpacing/>
        <w:jc w:val="both"/>
        <w:rPr>
          <w:rFonts w:asciiTheme="majorHAnsi" w:hAnsiTheme="majorHAnsi" w:cstheme="majorHAnsi"/>
          <w:bCs/>
        </w:rPr>
      </w:pPr>
      <w:r w:rsidRPr="003D0F5A">
        <w:rPr>
          <w:rFonts w:asciiTheme="majorHAnsi" w:hAnsiTheme="majorHAnsi" w:cstheme="majorHAnsi"/>
        </w:rPr>
        <w:t>Projektinių pasiūlymu pateikimas tikrinančioms institucijoms</w:t>
      </w:r>
      <w:r>
        <w:rPr>
          <w:rFonts w:asciiTheme="majorHAnsi" w:hAnsiTheme="majorHAnsi" w:cstheme="majorHAnsi"/>
        </w:rPr>
        <w:t>;</w:t>
      </w:r>
    </w:p>
    <w:p w14:paraId="65288B3F" w14:textId="77777777" w:rsidR="00305F1B" w:rsidRPr="003D0F5A" w:rsidRDefault="00305F1B" w:rsidP="00305F1B">
      <w:pPr>
        <w:pStyle w:val="ListParagraph"/>
        <w:numPr>
          <w:ilvl w:val="0"/>
          <w:numId w:val="27"/>
        </w:numPr>
        <w:spacing w:after="0" w:line="240" w:lineRule="auto"/>
        <w:jc w:val="both"/>
        <w:rPr>
          <w:rFonts w:asciiTheme="majorHAnsi" w:hAnsiTheme="majorHAnsi" w:cstheme="majorHAnsi"/>
        </w:rPr>
      </w:pPr>
      <w:r w:rsidRPr="003D0F5A">
        <w:rPr>
          <w:rFonts w:asciiTheme="majorHAnsi" w:hAnsiTheme="majorHAnsi" w:cstheme="majorHAnsi"/>
        </w:rPr>
        <w:t>Statybos leidimo gavimas projektiniams pasiūlymams; (apmoka paslaugos tiekėjas (projekto rengėjas)) jeigu toks bus reikalingas.</w:t>
      </w:r>
    </w:p>
    <w:p w14:paraId="7853E662" w14:textId="5B56F538" w:rsidR="000F78B9" w:rsidRPr="00157B22" w:rsidRDefault="000F78B9" w:rsidP="002E15C7">
      <w:pPr>
        <w:numPr>
          <w:ilvl w:val="0"/>
          <w:numId w:val="27"/>
        </w:numPr>
        <w:spacing w:after="0" w:line="276" w:lineRule="auto"/>
        <w:contextualSpacing/>
        <w:jc w:val="both"/>
        <w:rPr>
          <w:rFonts w:asciiTheme="majorHAnsi" w:hAnsiTheme="majorHAnsi" w:cstheme="majorHAnsi"/>
          <w:bCs/>
        </w:rPr>
      </w:pPr>
      <w:r w:rsidRPr="00157B22">
        <w:rPr>
          <w:rFonts w:asciiTheme="majorHAnsi" w:hAnsiTheme="majorHAnsi" w:cstheme="majorHAnsi"/>
          <w:bCs/>
        </w:rPr>
        <w:t>Techninio darbo projekto parengimas;</w:t>
      </w:r>
    </w:p>
    <w:p w14:paraId="1356626C" w14:textId="77777777" w:rsidR="00305F1B" w:rsidRPr="00305F1B" w:rsidRDefault="000F78B9" w:rsidP="000F78B9">
      <w:pPr>
        <w:numPr>
          <w:ilvl w:val="0"/>
          <w:numId w:val="27"/>
        </w:numPr>
        <w:spacing w:after="0" w:line="276" w:lineRule="auto"/>
        <w:contextualSpacing/>
        <w:jc w:val="both"/>
        <w:rPr>
          <w:rFonts w:asciiTheme="majorHAnsi" w:hAnsiTheme="majorHAnsi" w:cstheme="majorHAnsi"/>
          <w:bCs/>
        </w:rPr>
      </w:pPr>
      <w:r w:rsidRPr="00305F1B">
        <w:rPr>
          <w:rFonts w:asciiTheme="majorHAnsi" w:hAnsiTheme="majorHAnsi" w:cstheme="majorHAnsi"/>
          <w:bCs/>
        </w:rPr>
        <w:t>Techninio darbo projekto</w:t>
      </w:r>
      <w:r w:rsidRPr="00305F1B">
        <w:rPr>
          <w:rFonts w:asciiTheme="majorHAnsi" w:hAnsiTheme="majorHAnsi" w:cstheme="majorHAnsi"/>
        </w:rPr>
        <w:t xml:space="preserve"> pateikimas pritarimui tikrinančioms institucijoms;</w:t>
      </w:r>
    </w:p>
    <w:p w14:paraId="7D4E983D" w14:textId="77777777" w:rsidR="00305F1B" w:rsidRPr="003D0F5A" w:rsidRDefault="00305F1B" w:rsidP="00305F1B">
      <w:pPr>
        <w:pStyle w:val="ListParagraph"/>
        <w:numPr>
          <w:ilvl w:val="0"/>
          <w:numId w:val="27"/>
        </w:numPr>
        <w:spacing w:after="0" w:line="240" w:lineRule="auto"/>
        <w:jc w:val="both"/>
        <w:rPr>
          <w:rFonts w:asciiTheme="majorHAnsi" w:hAnsiTheme="majorHAnsi" w:cstheme="majorHAnsi"/>
        </w:rPr>
      </w:pPr>
      <w:r w:rsidRPr="003D0F5A">
        <w:rPr>
          <w:rFonts w:asciiTheme="majorHAnsi" w:hAnsiTheme="majorHAnsi" w:cstheme="majorHAnsi"/>
        </w:rPr>
        <w:t>Patvirtintas techninis darbo projektas ir teigiama eksperto išvada- leidžiama statyti.</w:t>
      </w:r>
    </w:p>
    <w:p w14:paraId="01449B7F" w14:textId="39BFEF91" w:rsidR="000F78B9" w:rsidRPr="00305F1B" w:rsidRDefault="000F78B9" w:rsidP="000F78B9">
      <w:pPr>
        <w:numPr>
          <w:ilvl w:val="0"/>
          <w:numId w:val="27"/>
        </w:numPr>
        <w:spacing w:after="0" w:line="276" w:lineRule="auto"/>
        <w:contextualSpacing/>
        <w:jc w:val="both"/>
        <w:rPr>
          <w:rFonts w:asciiTheme="majorHAnsi" w:hAnsiTheme="majorHAnsi" w:cstheme="majorHAnsi"/>
          <w:bCs/>
        </w:rPr>
      </w:pPr>
      <w:r w:rsidRPr="00305F1B">
        <w:rPr>
          <w:rFonts w:asciiTheme="majorHAnsi" w:hAnsiTheme="majorHAnsi" w:cstheme="majorHAnsi"/>
        </w:rPr>
        <w:t>Visų kitų paslaugų atlikimas, kad pagal parengtą projektą būtų galima vykdyti rangos darbus</w:t>
      </w:r>
    </w:p>
    <w:p w14:paraId="38DF4F4C" w14:textId="77777777" w:rsidR="000F78B9" w:rsidRPr="00157B22" w:rsidRDefault="000F78B9" w:rsidP="000F78B9">
      <w:pPr>
        <w:spacing w:after="0" w:line="276" w:lineRule="auto"/>
        <w:ind w:left="1800"/>
        <w:contextualSpacing/>
        <w:jc w:val="both"/>
        <w:rPr>
          <w:rFonts w:asciiTheme="majorHAnsi" w:hAnsiTheme="majorHAnsi" w:cstheme="majorHAnsi"/>
          <w:bCs/>
        </w:rPr>
      </w:pPr>
    </w:p>
    <w:p w14:paraId="2D6BC10A" w14:textId="70B788FF" w:rsidR="006D45EB" w:rsidRPr="00157B22" w:rsidRDefault="000B7D6F" w:rsidP="001D2984">
      <w:pPr>
        <w:pStyle w:val="ListParagraph"/>
        <w:numPr>
          <w:ilvl w:val="2"/>
          <w:numId w:val="6"/>
        </w:numPr>
        <w:spacing w:after="0"/>
        <w:jc w:val="both"/>
        <w:rPr>
          <w:rFonts w:asciiTheme="majorHAnsi" w:hAnsiTheme="majorHAnsi" w:cstheme="majorHAnsi"/>
          <w:bCs/>
        </w:rPr>
      </w:pPr>
      <w:r w:rsidRPr="00157B22">
        <w:rPr>
          <w:rFonts w:asciiTheme="majorHAnsi" w:hAnsiTheme="majorHAnsi" w:cstheme="majorHAnsi"/>
        </w:rPr>
        <w:t>Projekte turi būti pažymėtos nuosavybės teise arba kitokia teise priklausančių sklypų ribos (pagal VĮ „Registrų centras“ arba kitų šaltinių duomenis</w:t>
      </w:r>
      <w:r w:rsidR="005D38BE" w:rsidRPr="00157B22">
        <w:rPr>
          <w:rFonts w:asciiTheme="majorHAnsi" w:hAnsiTheme="majorHAnsi" w:cstheme="majorHAnsi"/>
        </w:rPr>
        <w:t>)</w:t>
      </w:r>
      <w:r w:rsidRPr="00157B22">
        <w:rPr>
          <w:rFonts w:asciiTheme="majorHAnsi" w:hAnsiTheme="majorHAnsi" w:cstheme="majorHAnsi"/>
        </w:rPr>
        <w:t>.</w:t>
      </w:r>
    </w:p>
    <w:p w14:paraId="721E8161" w14:textId="6F1F1E58" w:rsidR="00523422" w:rsidRPr="00157B22" w:rsidRDefault="00523422" w:rsidP="005D783D">
      <w:pPr>
        <w:pStyle w:val="ListParagraph"/>
        <w:numPr>
          <w:ilvl w:val="2"/>
          <w:numId w:val="6"/>
        </w:numPr>
        <w:spacing w:after="0"/>
        <w:jc w:val="both"/>
        <w:rPr>
          <w:rFonts w:asciiTheme="majorHAnsi" w:hAnsiTheme="majorHAnsi" w:cstheme="majorHAnsi"/>
          <w:bCs/>
        </w:rPr>
      </w:pPr>
      <w:r w:rsidRPr="00157B22">
        <w:rPr>
          <w:rFonts w:asciiTheme="majorHAnsi" w:hAnsiTheme="majorHAnsi" w:cstheme="majorHAnsi"/>
        </w:rPr>
        <w:t xml:space="preserve">Tinklų įrengimo vietas būtina suderinti su sklypo ir/ar kvartalinių tinklų savininku raštu (Vardas Pavardė, data ir parašas). Suderinimą būtina pateikti statybos projekto sudėtyje. </w:t>
      </w:r>
    </w:p>
    <w:p w14:paraId="38E9A418" w14:textId="24504DE7" w:rsidR="0078379C" w:rsidRPr="00157B22" w:rsidRDefault="004D4573" w:rsidP="005D783D">
      <w:pPr>
        <w:pStyle w:val="ListParagraph"/>
        <w:numPr>
          <w:ilvl w:val="2"/>
          <w:numId w:val="6"/>
        </w:numPr>
        <w:spacing w:after="0"/>
        <w:jc w:val="both"/>
        <w:rPr>
          <w:rFonts w:asciiTheme="majorHAnsi" w:hAnsiTheme="majorHAnsi" w:cstheme="majorHAnsi"/>
          <w:bCs/>
        </w:rPr>
      </w:pPr>
      <w:r w:rsidRPr="00157B22">
        <w:rPr>
          <w:rFonts w:asciiTheme="majorHAnsi" w:hAnsiTheme="majorHAnsi" w:cstheme="majorHAnsi"/>
        </w:rPr>
        <w:t>Tinklus projektuoti valstybinėje žemėje. Esant būtinybei tinklus projektuoti žemės sklypuose arba kai statinius numatoma projektuoti arčiau savininkų sklypų ribų, negu numatyta teisės aktuose, privaloma gauti rašytinį žemės sklypo savininko sutikimą, kurį būtina pateikti statybos projekto sudėtyje</w:t>
      </w:r>
      <w:r w:rsidR="007E4CD2" w:rsidRPr="00157B22">
        <w:rPr>
          <w:rFonts w:asciiTheme="majorHAnsi" w:hAnsiTheme="majorHAnsi" w:cstheme="majorHAnsi"/>
        </w:rPr>
        <w:t xml:space="preserve"> kartu su žemės sklypo nuosavybės dokumentu</w:t>
      </w:r>
      <w:r w:rsidRPr="00157B22">
        <w:rPr>
          <w:rFonts w:asciiTheme="majorHAnsi" w:hAnsiTheme="majorHAnsi" w:cstheme="majorHAnsi"/>
        </w:rPr>
        <w:t>.</w:t>
      </w:r>
    </w:p>
    <w:p w14:paraId="17487490" w14:textId="6F0D75F2" w:rsidR="00305F1B" w:rsidRPr="003D0F5A" w:rsidRDefault="00305F1B" w:rsidP="00305F1B">
      <w:pPr>
        <w:numPr>
          <w:ilvl w:val="2"/>
          <w:numId w:val="39"/>
        </w:numPr>
        <w:spacing w:after="0" w:line="240" w:lineRule="auto"/>
        <w:contextualSpacing/>
        <w:jc w:val="both"/>
        <w:rPr>
          <w:rFonts w:asciiTheme="majorHAnsi" w:hAnsiTheme="majorHAnsi" w:cstheme="majorHAnsi"/>
          <w:bCs/>
        </w:rPr>
      </w:pPr>
      <w:r w:rsidRPr="003D0F5A">
        <w:rPr>
          <w:rFonts w:asciiTheme="majorHAnsi" w:hAnsiTheme="majorHAnsi" w:cstheme="majorHAnsi"/>
        </w:rPr>
        <w:t xml:space="preserve">Tinklus projektuojant privačiuose žemės sklypuose, projekto sudėtyje pateikti </w:t>
      </w:r>
      <w:r w:rsidRPr="003D0F5A">
        <w:rPr>
          <w:rFonts w:asciiTheme="majorHAnsi" w:eastAsia="Times New Roman" w:hAnsiTheme="majorHAnsi" w:cstheme="majorHAnsi"/>
        </w:rPr>
        <w:t xml:space="preserve">pasirašytas panaudos sutartis inžinerinės infrastruktūros statybai ir servituto įregistravimui žemės sklype </w:t>
      </w:r>
      <w:r w:rsidRPr="00305F1B">
        <w:rPr>
          <w:rFonts w:asciiTheme="majorHAnsi" w:eastAsia="Times New Roman" w:hAnsiTheme="majorHAnsi" w:cstheme="majorHAnsi"/>
        </w:rPr>
        <w:t>(</w:t>
      </w:r>
      <w:r w:rsidRPr="002041D3">
        <w:rPr>
          <w:rFonts w:asciiTheme="majorHAnsi" w:eastAsia="Times New Roman" w:hAnsiTheme="majorHAnsi" w:cstheme="majorHAnsi"/>
        </w:rPr>
        <w:t>Priedas 5</w:t>
      </w:r>
      <w:r>
        <w:rPr>
          <w:rFonts w:asciiTheme="majorHAnsi" w:eastAsia="Times New Roman" w:hAnsiTheme="majorHAnsi" w:cstheme="majorHAnsi"/>
        </w:rPr>
        <w:t>.</w:t>
      </w:r>
      <w:r w:rsidR="001C147E">
        <w:rPr>
          <w:rFonts w:asciiTheme="majorHAnsi" w:eastAsia="Times New Roman" w:hAnsiTheme="majorHAnsi" w:cstheme="majorHAnsi"/>
        </w:rPr>
        <w:t>1</w:t>
      </w:r>
      <w:r w:rsidR="006D311E">
        <w:rPr>
          <w:rFonts w:asciiTheme="majorHAnsi" w:eastAsia="Times New Roman" w:hAnsiTheme="majorHAnsi" w:cstheme="majorHAnsi"/>
        </w:rPr>
        <w:t>6</w:t>
      </w:r>
      <w:r w:rsidRPr="00305F1B">
        <w:rPr>
          <w:rFonts w:asciiTheme="majorHAnsi" w:eastAsia="Times New Roman" w:hAnsiTheme="majorHAnsi" w:cstheme="majorHAnsi"/>
        </w:rPr>
        <w:t>)</w:t>
      </w:r>
      <w:r w:rsidRPr="003D0F5A">
        <w:rPr>
          <w:rFonts w:asciiTheme="majorHAnsi" w:eastAsia="Times New Roman" w:hAnsiTheme="majorHAnsi" w:cstheme="majorHAnsi"/>
        </w:rPr>
        <w:t xml:space="preserve">. </w:t>
      </w:r>
      <w:r w:rsidRPr="003D0F5A">
        <w:rPr>
          <w:rFonts w:asciiTheme="majorHAnsi" w:hAnsiTheme="majorHAnsi" w:cstheme="majorHAnsi"/>
        </w:rPr>
        <w:t>Taip pat, pateikti žemės sklypo planą, skirtą servituto sutarčiai sudaryti. Planas su nustatytomis servituto ribomis  bus naudojamas  kaip priedas prie servituto sutarties tarp žemės sklypo savininko ir Pirkėjo. Notarinių servituto sutarčių ruošimą finansuos Pirkėjas.</w:t>
      </w:r>
    </w:p>
    <w:p w14:paraId="62AE6BC0" w14:textId="0EF3A66C" w:rsidR="00D07BC2" w:rsidRPr="00157B22" w:rsidRDefault="00D07BC2" w:rsidP="00305F1B">
      <w:pPr>
        <w:pStyle w:val="ListParagraph"/>
        <w:numPr>
          <w:ilvl w:val="2"/>
          <w:numId w:val="39"/>
        </w:numPr>
        <w:spacing w:after="0"/>
        <w:jc w:val="both"/>
        <w:rPr>
          <w:rFonts w:asciiTheme="majorHAnsi" w:hAnsiTheme="majorHAnsi" w:cstheme="majorHAnsi"/>
          <w:bCs/>
        </w:rPr>
      </w:pPr>
      <w:r w:rsidRPr="00157B22">
        <w:rPr>
          <w:rFonts w:asciiTheme="majorHAnsi" w:hAnsiTheme="majorHAnsi" w:cstheme="majorHAnsi"/>
          <w:color w:val="000000"/>
        </w:rPr>
        <w:t xml:space="preserve">Vadovaujantis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kartu su </w:t>
      </w:r>
      <w:r w:rsidR="00BF15D6" w:rsidRPr="00157B22">
        <w:rPr>
          <w:rFonts w:asciiTheme="majorHAnsi" w:hAnsiTheme="majorHAnsi" w:cstheme="majorHAnsi"/>
          <w:color w:val="000000"/>
        </w:rPr>
        <w:t>užsakovu</w:t>
      </w:r>
      <w:r w:rsidRPr="00157B22">
        <w:rPr>
          <w:rFonts w:asciiTheme="majorHAnsi" w:hAnsiTheme="majorHAnsi" w:cstheme="majorHAnsi"/>
          <w:color w:val="000000"/>
        </w:rPr>
        <w:t xml:space="preserve"> gauti statybą leidžiantį dokumentą, jei toks reikalingas (</w:t>
      </w:r>
      <w:r w:rsidR="00BF15D6" w:rsidRPr="00157B22">
        <w:rPr>
          <w:rFonts w:asciiTheme="majorHAnsi" w:hAnsiTheme="majorHAnsi" w:cstheme="majorHAnsi"/>
        </w:rPr>
        <w:t>žyminį mokestį už statybą leidžiančio dokumento išdavimą apmoka rangovas (projekto rengėjas)</w:t>
      </w:r>
      <w:r w:rsidRPr="00157B22">
        <w:rPr>
          <w:rFonts w:asciiTheme="majorHAnsi" w:hAnsiTheme="majorHAnsi" w:cstheme="majorHAnsi"/>
          <w:color w:val="000000"/>
        </w:rPr>
        <w:t>.</w:t>
      </w:r>
    </w:p>
    <w:p w14:paraId="1D57F0CE" w14:textId="46413BCC" w:rsidR="00D07BC2" w:rsidRPr="00157B22" w:rsidRDefault="00782CC4" w:rsidP="00305F1B">
      <w:pPr>
        <w:pStyle w:val="ListParagraph"/>
        <w:numPr>
          <w:ilvl w:val="2"/>
          <w:numId w:val="39"/>
        </w:numPr>
        <w:spacing w:after="0"/>
        <w:jc w:val="both"/>
        <w:rPr>
          <w:rFonts w:asciiTheme="majorHAnsi" w:hAnsiTheme="majorHAnsi" w:cstheme="majorHAnsi"/>
          <w:bCs/>
        </w:rPr>
      </w:pPr>
      <w:r w:rsidRPr="00157B22">
        <w:rPr>
          <w:rFonts w:asciiTheme="majorHAnsi" w:hAnsiTheme="majorHAnsi" w:cstheme="majorHAnsi"/>
          <w:color w:val="000000"/>
        </w:rPr>
        <w:t>Papildomus leidimus gauti pagal statybos techninio reglamento STR 1.06.01:2016 “Statybos darbai. Statinio statybos priežiūra“ reikalavimus.</w:t>
      </w:r>
    </w:p>
    <w:p w14:paraId="4497A92B" w14:textId="74C05404" w:rsidR="006D45EB" w:rsidRPr="00157B22" w:rsidRDefault="005218AA" w:rsidP="00305F1B">
      <w:pPr>
        <w:pStyle w:val="ListParagraph"/>
        <w:numPr>
          <w:ilvl w:val="2"/>
          <w:numId w:val="39"/>
        </w:numPr>
        <w:spacing w:after="0"/>
        <w:jc w:val="both"/>
        <w:rPr>
          <w:rFonts w:asciiTheme="majorHAnsi" w:hAnsiTheme="majorHAnsi" w:cstheme="majorHAnsi"/>
          <w:bCs/>
        </w:rPr>
      </w:pPr>
      <w:r w:rsidRPr="00157B22">
        <w:rPr>
          <w:rFonts w:asciiTheme="majorHAnsi" w:hAnsiTheme="majorHAnsi" w:cstheme="majorHAnsi"/>
        </w:rPr>
        <w:t>Bet kokie pakeitimai projektiniuose dokumentuose, kurie gali įtakoti statybos darbus, turi būti fiksuojami ir rangovas turi juos pateikti rašytinėje formoje Užsakovui pilnam ir galutiniam suderinimui prieš pradedant vykdyti statybos darbus.</w:t>
      </w:r>
    </w:p>
    <w:p w14:paraId="202EE5D8" w14:textId="59E3AE3C" w:rsidR="00042CD8" w:rsidRPr="00157B22" w:rsidRDefault="00CF7891" w:rsidP="00305F1B">
      <w:pPr>
        <w:pStyle w:val="ListParagraph"/>
        <w:numPr>
          <w:ilvl w:val="2"/>
          <w:numId w:val="39"/>
        </w:numPr>
        <w:spacing w:after="0"/>
        <w:jc w:val="both"/>
        <w:rPr>
          <w:rFonts w:asciiTheme="majorHAnsi" w:hAnsiTheme="majorHAnsi" w:cstheme="majorHAnsi"/>
          <w:bCs/>
        </w:rPr>
      </w:pPr>
      <w:r w:rsidRPr="00157B22">
        <w:rPr>
          <w:rFonts w:asciiTheme="majorHAnsi" w:hAnsiTheme="majorHAnsi" w:cstheme="majorHAnsi"/>
        </w:rPr>
        <w:t>Projekt</w:t>
      </w:r>
      <w:r w:rsidR="00084438" w:rsidRPr="00157B22">
        <w:rPr>
          <w:rFonts w:asciiTheme="majorHAnsi" w:hAnsiTheme="majorHAnsi" w:cstheme="majorHAnsi"/>
        </w:rPr>
        <w:t>e turi būti numatyta, kad visos konstrukcijos, medžiagos ir įranga turi būti sertifikuoti arba pripažinti tinkamais naudoti Lietuvoje nustatyta tvarka ir turėti atitikties įvertinimo dokumentą. Jei atskiruose normatyviniuose aktuose tai pačiai konstrukcijai, savybei, rodikliui ir pan. nustatyti skirtingi parametrai, pasirenkamas tas, kuris užtikrina geresnes fizines, technines ir eksploatacines savybes.</w:t>
      </w:r>
    </w:p>
    <w:p w14:paraId="0EA00BEA" w14:textId="6D809E7D" w:rsidR="00B26067" w:rsidRPr="00157B22" w:rsidRDefault="004A7138" w:rsidP="00305F1B">
      <w:pPr>
        <w:pStyle w:val="ListParagraph"/>
        <w:numPr>
          <w:ilvl w:val="2"/>
          <w:numId w:val="39"/>
        </w:numPr>
        <w:spacing w:after="0"/>
        <w:jc w:val="both"/>
        <w:rPr>
          <w:rFonts w:asciiTheme="majorHAnsi" w:hAnsiTheme="majorHAnsi" w:cstheme="majorHAnsi"/>
          <w:bCs/>
        </w:rPr>
      </w:pPr>
      <w:r w:rsidRPr="00157B22">
        <w:rPr>
          <w:rFonts w:asciiTheme="majorHAnsi" w:hAnsiTheme="majorHAnsi" w:cstheme="majorHAnsi"/>
          <w:color w:val="000000" w:themeColor="text1"/>
        </w:rPr>
        <w:lastRenderedPageBreak/>
        <w:t>Projekte turi būti pažymėtos tinklų apsaugos zonos, privažiavimai, dangų atstatymo detalės ir kita aktuali informacija.</w:t>
      </w:r>
    </w:p>
    <w:p w14:paraId="09048732" w14:textId="50903E1D" w:rsidR="00084438" w:rsidRPr="00157B22" w:rsidRDefault="00467EC2" w:rsidP="00305F1B">
      <w:pPr>
        <w:pStyle w:val="ListParagraph"/>
        <w:numPr>
          <w:ilvl w:val="2"/>
          <w:numId w:val="39"/>
        </w:numPr>
        <w:spacing w:after="0"/>
        <w:jc w:val="both"/>
        <w:rPr>
          <w:rFonts w:asciiTheme="majorHAnsi" w:hAnsiTheme="majorHAnsi" w:cstheme="majorHAnsi"/>
          <w:bCs/>
        </w:rPr>
      </w:pPr>
      <w:r w:rsidRPr="00157B22">
        <w:rPr>
          <w:rFonts w:asciiTheme="majorHAnsi" w:hAnsiTheme="majorHAnsi" w:cstheme="majorHAnsi"/>
        </w:rPr>
        <w:t>Rangovas prieš darbų pradžią su statybos techninės priežiūros vadovu turi suderinti medžiagas, gaminius, numatomus naudoti objekte. Visos naudojamos medžiagos, gaminiai ir įranga turi atitikti techninėje specifikacijoje ir projekte nustatytus reikalavimus, ir turi būti nauji. Esant poreikiui, prieš darbų pradžią, gali būti pareikalauta Užsakovui pateikti pavyzdžius, už kurių užsakymą ir pristatymą atsakingas Rangovas.</w:t>
      </w:r>
    </w:p>
    <w:p w14:paraId="51E9FF3D" w14:textId="1BA43494" w:rsidR="00F25A46" w:rsidRPr="00157B22" w:rsidRDefault="002F2787" w:rsidP="00305F1B">
      <w:pPr>
        <w:pStyle w:val="ListParagraph"/>
        <w:numPr>
          <w:ilvl w:val="2"/>
          <w:numId w:val="39"/>
        </w:numPr>
        <w:spacing w:after="0"/>
        <w:jc w:val="both"/>
        <w:rPr>
          <w:rFonts w:asciiTheme="majorHAnsi" w:hAnsiTheme="majorHAnsi" w:cstheme="majorHAnsi"/>
          <w:bCs/>
        </w:rPr>
      </w:pPr>
      <w:r w:rsidRPr="00157B22">
        <w:rPr>
          <w:rFonts w:asciiTheme="majorHAnsi" w:hAnsiTheme="majorHAnsi" w:cstheme="majorHAnsi"/>
        </w:rPr>
        <w:t>Statinio statybos techninis prižiūrėtojas turi teisę atmesti medžiagą ar įrangą, be jokių papildomų išlaidų Užsakovui, jei ji neatitinka specifikacijos reikalavimų. Tokiu atveju, Rangovas turi pateikti kitas medžiagas ir įrengimus, kurie atitinka specifikaciją.</w:t>
      </w:r>
    </w:p>
    <w:p w14:paraId="2B42A0A1" w14:textId="7AC64AE3" w:rsidR="00E85377" w:rsidRPr="00157B22" w:rsidRDefault="00E85377" w:rsidP="00305F1B">
      <w:pPr>
        <w:pStyle w:val="ListParagraph"/>
        <w:numPr>
          <w:ilvl w:val="2"/>
          <w:numId w:val="39"/>
        </w:numPr>
        <w:spacing w:after="0"/>
        <w:jc w:val="both"/>
        <w:rPr>
          <w:rFonts w:asciiTheme="majorHAnsi" w:hAnsiTheme="majorHAnsi" w:cstheme="majorHAnsi"/>
          <w:bCs/>
        </w:rPr>
      </w:pPr>
      <w:r w:rsidRPr="00157B22">
        <w:rPr>
          <w:rFonts w:asciiTheme="majorHAnsi" w:hAnsiTheme="majorHAnsi" w:cstheme="majorHAnsi"/>
        </w:rPr>
        <w:t>Jei techniniame projekte nurodyti medžiagų/įrangos gamintojai ar prekės ženklai, tai yra tik informacinio pobūdžio duomenys, ir tiekėjas nėra įpareigotas siūlyti ir/ar naudoti šių gamintojų produkciją ir gali siūlyti lygiavertes medžiagas ir/ar įrangą.</w:t>
      </w:r>
    </w:p>
    <w:p w14:paraId="271CFDE9" w14:textId="02A6F32A" w:rsidR="002F2787" w:rsidRPr="00157B22" w:rsidRDefault="00E63F91" w:rsidP="00305F1B">
      <w:pPr>
        <w:pStyle w:val="ListParagraph"/>
        <w:numPr>
          <w:ilvl w:val="2"/>
          <w:numId w:val="39"/>
        </w:numPr>
        <w:spacing w:after="0"/>
        <w:jc w:val="both"/>
        <w:rPr>
          <w:rFonts w:asciiTheme="majorHAnsi" w:hAnsiTheme="majorHAnsi" w:cstheme="majorHAnsi"/>
          <w:bCs/>
        </w:rPr>
      </w:pPr>
      <w:r w:rsidRPr="00157B22">
        <w:rPr>
          <w:rFonts w:asciiTheme="majorHAnsi" w:hAnsiTheme="majorHAnsi" w:cstheme="majorHAnsi"/>
        </w:rPr>
        <w:t>Prieš pradedant darbus turi būti surašytas statybos aikštelės perdavimo aktas su foto nuotraukomis bei video medžiaga, kad būtų aiškios esamų dangų atstatymo apimtys ir nekiltų ginčų objekto pridavimo metu.</w:t>
      </w:r>
    </w:p>
    <w:p w14:paraId="27CC2119" w14:textId="1D0791FB" w:rsidR="00E63F91" w:rsidRPr="00157B22" w:rsidRDefault="003127F3" w:rsidP="00305F1B">
      <w:pPr>
        <w:pStyle w:val="ListParagraph"/>
        <w:numPr>
          <w:ilvl w:val="2"/>
          <w:numId w:val="39"/>
        </w:numPr>
        <w:spacing w:after="0"/>
        <w:jc w:val="both"/>
        <w:rPr>
          <w:rFonts w:asciiTheme="majorHAnsi" w:hAnsiTheme="majorHAnsi" w:cstheme="majorHAnsi"/>
          <w:bCs/>
        </w:rPr>
      </w:pPr>
      <w:r w:rsidRPr="00157B22">
        <w:rPr>
          <w:rFonts w:asciiTheme="majorHAnsi" w:hAnsiTheme="majorHAnsi" w:cstheme="majorHAnsi"/>
        </w:rPr>
        <w:t>Iki žemės darbų pradžios sklype, kuriam nustatytos specialiosios žemės naudojimo sąlygos ir šalia sklypo esančių inžinerinių tinklų apsaugos zonose, rangovas privalo iškviesti į vietą inžinerinius tinklus eksploatuojančių (komunalines paslaugas teikiančių) įmonių atstovus.</w:t>
      </w:r>
    </w:p>
    <w:p w14:paraId="40D3D7D3" w14:textId="6F797C45" w:rsidR="003127F3" w:rsidRPr="00157B22" w:rsidRDefault="00577B0D" w:rsidP="00305F1B">
      <w:pPr>
        <w:pStyle w:val="ListParagraph"/>
        <w:numPr>
          <w:ilvl w:val="2"/>
          <w:numId w:val="39"/>
        </w:numPr>
        <w:spacing w:after="0"/>
        <w:jc w:val="both"/>
        <w:rPr>
          <w:rFonts w:asciiTheme="majorHAnsi" w:hAnsiTheme="majorHAnsi" w:cstheme="majorHAnsi"/>
          <w:bCs/>
        </w:rPr>
      </w:pPr>
      <w:r w:rsidRPr="00157B22">
        <w:rPr>
          <w:rFonts w:asciiTheme="majorHAnsi" w:hAnsiTheme="majorHAnsi" w:cstheme="majorHAnsi"/>
        </w:rPr>
        <w:t>Išlaikyti tinklų apsaugos zonų reikalavimus bei tinklų normatyvinius įgilinimus, nustatytus galiojančiais teisės aktais.</w:t>
      </w:r>
    </w:p>
    <w:p w14:paraId="146ECDFF" w14:textId="1668433B" w:rsidR="00577B0D" w:rsidRPr="00157B22" w:rsidRDefault="008D5986" w:rsidP="00305F1B">
      <w:pPr>
        <w:pStyle w:val="ListParagraph"/>
        <w:numPr>
          <w:ilvl w:val="2"/>
          <w:numId w:val="39"/>
        </w:numPr>
        <w:spacing w:after="0"/>
        <w:jc w:val="both"/>
        <w:rPr>
          <w:rFonts w:asciiTheme="majorHAnsi" w:hAnsiTheme="majorHAnsi" w:cstheme="majorHAnsi"/>
          <w:bCs/>
        </w:rPr>
      </w:pPr>
      <w:r w:rsidRPr="00157B22">
        <w:rPr>
          <w:rFonts w:asciiTheme="majorHAnsi" w:hAnsiTheme="majorHAnsi" w:cstheme="majorHAnsi"/>
        </w:rPr>
        <w:t>Įrengiant tinklus, Rangovas privalo užtikrinti privažiavimą, priėjimą prie esamų pastatų, nesudaryti nepatogumų. Išardytos šaligatvių plytelės, bortai, trinkelės turi būti tvarkingai sandėliuojamos. Bet kuriuo metu būtina užtikrinti eismą, nebent Rangovas gauna iš atitinkamų žinybų visus reikiamus leidimus, reikalingus gatvės uždarymui ir eismo nukreipimui kitu maršrutu bei padengia visas su tuo susijusias išlaidas. Paklojus inžinierinius tinklus sutvarkoma aplinka, išvežamas statybinis laužas, pateikiami sutvarkymą įrodantys dokumentai, teritorijos atstatomos pagal buvusį lygį. Kasimo vietose gatvių dangos ir jų pagrindai turi būti atstatomi pagal esamą arba tipinę konstrukciją, atitinkančią gatvės kategoriją.</w:t>
      </w:r>
    </w:p>
    <w:p w14:paraId="5634FD4F" w14:textId="5CD05CA0" w:rsidR="00026DEA" w:rsidRPr="00157B22" w:rsidRDefault="00026DEA" w:rsidP="00305F1B">
      <w:pPr>
        <w:pStyle w:val="ListParagraph"/>
        <w:numPr>
          <w:ilvl w:val="2"/>
          <w:numId w:val="39"/>
        </w:numPr>
        <w:spacing w:after="0"/>
        <w:jc w:val="both"/>
        <w:rPr>
          <w:rFonts w:asciiTheme="majorHAnsi" w:hAnsiTheme="majorHAnsi" w:cstheme="majorHAnsi"/>
          <w:bCs/>
        </w:rPr>
      </w:pPr>
      <w:r w:rsidRPr="00157B22">
        <w:rPr>
          <w:rFonts w:asciiTheme="majorHAnsi" w:hAnsiTheme="majorHAnsi" w:cstheme="majorHAnsi"/>
        </w:rPr>
        <w:t>Pastačius statinius, reikės įteisinti tinklų apsaugos zonas</w:t>
      </w:r>
      <w:r w:rsidR="00EE037C" w:rsidRPr="00157B22">
        <w:rPr>
          <w:rFonts w:asciiTheme="majorHAnsi" w:hAnsiTheme="majorHAnsi" w:cstheme="majorHAnsi"/>
        </w:rPr>
        <w:t>.</w:t>
      </w:r>
      <w:r w:rsidRPr="00157B22">
        <w:rPr>
          <w:rFonts w:asciiTheme="majorHAnsi" w:hAnsiTheme="majorHAnsi" w:cstheme="majorHAnsi"/>
        </w:rPr>
        <w:t xml:space="preserve"> Taip pat,</w:t>
      </w:r>
      <w:r w:rsidR="00EE037C" w:rsidRPr="00157B22">
        <w:rPr>
          <w:rFonts w:asciiTheme="majorHAnsi" w:hAnsiTheme="majorHAnsi" w:cstheme="majorHAnsi"/>
        </w:rPr>
        <w:t xml:space="preserve"> reikės</w:t>
      </w:r>
      <w:r w:rsidRPr="00157B22">
        <w:rPr>
          <w:rFonts w:asciiTheme="majorHAnsi" w:hAnsiTheme="majorHAnsi" w:cstheme="majorHAnsi"/>
        </w:rPr>
        <w:t xml:space="preserve"> pateikti žemės sklypo planą, skirtą servituto sutarčiai sudaryti. Planas su nustatytomis servituto ribomis  bus naudojamas  kaip priedas prie servituto sutarties tarp žemės sklypo savininko ir Užsakovo. Notarinių servituto sutarčių ruošimą finansuos Užsakovas.</w:t>
      </w:r>
    </w:p>
    <w:p w14:paraId="2DA8C3F0" w14:textId="0E32C1A1" w:rsidR="00026DEA" w:rsidRPr="00157B22" w:rsidRDefault="00026DEA" w:rsidP="00305F1B">
      <w:pPr>
        <w:pStyle w:val="ListParagraph"/>
        <w:numPr>
          <w:ilvl w:val="2"/>
          <w:numId w:val="39"/>
        </w:numPr>
        <w:spacing w:after="0"/>
        <w:jc w:val="both"/>
        <w:rPr>
          <w:rFonts w:asciiTheme="majorHAnsi" w:hAnsiTheme="majorHAnsi" w:cstheme="majorHAnsi"/>
          <w:bCs/>
        </w:rPr>
      </w:pPr>
      <w:r w:rsidRPr="00157B22">
        <w:rPr>
          <w:rFonts w:asciiTheme="majorHAnsi" w:hAnsiTheme="majorHAnsi" w:cstheme="majorHAnsi"/>
        </w:rPr>
        <w:t>Žemės sklypų tinklų apsaugos zonų įteisinimą, sklypų servituto planų paruošimą atlieka ir finansuoja Rangovas</w:t>
      </w:r>
      <w:r w:rsidR="00D53FD1" w:rsidRPr="00157B22">
        <w:rPr>
          <w:rFonts w:asciiTheme="majorHAnsi" w:hAnsiTheme="majorHAnsi" w:cstheme="majorHAnsi"/>
        </w:rPr>
        <w:t>.</w:t>
      </w:r>
    </w:p>
    <w:p w14:paraId="7506256A" w14:textId="7E3A527C" w:rsidR="008D5986" w:rsidRPr="00157B22" w:rsidRDefault="00DB75D3" w:rsidP="00305F1B">
      <w:pPr>
        <w:pStyle w:val="ListParagraph"/>
        <w:numPr>
          <w:ilvl w:val="2"/>
          <w:numId w:val="39"/>
        </w:numPr>
        <w:spacing w:after="0"/>
        <w:jc w:val="both"/>
        <w:rPr>
          <w:rFonts w:asciiTheme="majorHAnsi" w:hAnsiTheme="majorHAnsi" w:cstheme="majorHAnsi"/>
          <w:bCs/>
        </w:rPr>
      </w:pPr>
      <w:r w:rsidRPr="00157B22">
        <w:rPr>
          <w:rFonts w:asciiTheme="majorHAnsi" w:hAnsiTheme="majorHAnsi" w:cstheme="majorHAnsi"/>
        </w:rPr>
        <w:t>Baigus darbus ir perduodant statinius Užsakovui turi būti pateiktas projektas su žyma „TAIP PASTATYTA“ su atliktais pakeitimais, papildymais, patikslinimais natūroje</w:t>
      </w:r>
      <w:r w:rsidR="00E30DD1" w:rsidRPr="00157B22">
        <w:rPr>
          <w:rFonts w:asciiTheme="majorHAnsi" w:hAnsiTheme="majorHAnsi" w:cstheme="majorHAnsi"/>
        </w:rPr>
        <w:t>.</w:t>
      </w:r>
    </w:p>
    <w:p w14:paraId="5B0F2958" w14:textId="1CDCD0C7" w:rsidR="008F35D4" w:rsidRPr="00157B22" w:rsidRDefault="00EF585F" w:rsidP="00305F1B">
      <w:pPr>
        <w:pStyle w:val="ListParagraph"/>
        <w:numPr>
          <w:ilvl w:val="2"/>
          <w:numId w:val="39"/>
        </w:numPr>
        <w:spacing w:after="0"/>
        <w:jc w:val="both"/>
        <w:rPr>
          <w:rFonts w:asciiTheme="majorHAnsi" w:hAnsiTheme="majorHAnsi" w:cstheme="majorHAnsi"/>
          <w:bCs/>
        </w:rPr>
      </w:pPr>
      <w:r w:rsidRPr="00157B22">
        <w:rPr>
          <w:rFonts w:asciiTheme="majorHAnsi" w:hAnsiTheme="majorHAnsi" w:cstheme="majorHAnsi"/>
        </w:rPr>
        <w:t>Statinio garantinis terminas bus  nustatomas rangos sutartyje vadovaujantis Lietuvos Respublikos Statybos įstatymo 41 straipsniu ir negalės būti trumpesnis kaip 5 metai, paslėptų statinio elementų (konstrukcijų , vamzdynų ir kt.) -10 metų, o jeigu buvo nustatyta šiuose elementuose tyčia paslėptų defektų, - 20 metų.</w:t>
      </w:r>
    </w:p>
    <w:p w14:paraId="5E4221FB" w14:textId="37E0EBFA" w:rsidR="008525D2" w:rsidRPr="00157B22" w:rsidRDefault="008525D2" w:rsidP="00305F1B">
      <w:pPr>
        <w:pStyle w:val="ListParagraph"/>
        <w:numPr>
          <w:ilvl w:val="2"/>
          <w:numId w:val="39"/>
        </w:numPr>
        <w:spacing w:after="0"/>
        <w:jc w:val="both"/>
        <w:rPr>
          <w:rFonts w:asciiTheme="majorHAnsi" w:hAnsiTheme="majorHAnsi" w:cstheme="majorHAnsi"/>
          <w:bCs/>
        </w:rPr>
      </w:pPr>
      <w:r w:rsidRPr="00157B22">
        <w:rPr>
          <w:rFonts w:asciiTheme="majorHAnsi" w:hAnsiTheme="majorHAnsi" w:cstheme="majorHAnsi"/>
        </w:rPr>
        <w:t>Statybos darbams turės vadovauti rangovo paskirtas statybos vadovas, turintis teisę būti statinių statybos vadovu.</w:t>
      </w:r>
    </w:p>
    <w:p w14:paraId="4AC9A984" w14:textId="1A347E1A" w:rsidR="008525D2" w:rsidRPr="00157B22" w:rsidRDefault="008525D2" w:rsidP="00305F1B">
      <w:pPr>
        <w:pStyle w:val="ListParagraph"/>
        <w:numPr>
          <w:ilvl w:val="2"/>
          <w:numId w:val="39"/>
        </w:numPr>
        <w:spacing w:after="0"/>
        <w:jc w:val="both"/>
        <w:rPr>
          <w:rFonts w:asciiTheme="majorHAnsi" w:hAnsiTheme="majorHAnsi" w:cstheme="majorHAnsi"/>
          <w:bCs/>
        </w:rPr>
      </w:pPr>
      <w:r w:rsidRPr="00157B22">
        <w:rPr>
          <w:rFonts w:asciiTheme="majorHAnsi" w:hAnsiTheme="majorHAnsi" w:cstheme="majorHAnsi"/>
          <w:bCs/>
        </w:rPr>
        <w:t>Vykdant statybos darbus būtina laikytis rangovinės organizacijos statybos taisyklių.</w:t>
      </w:r>
    </w:p>
    <w:p w14:paraId="6AD66BBB" w14:textId="6F88F46E" w:rsidR="008D1BBA" w:rsidRPr="00157B22" w:rsidRDefault="008D1BBA" w:rsidP="00305F1B">
      <w:pPr>
        <w:pStyle w:val="ListParagraph"/>
        <w:numPr>
          <w:ilvl w:val="2"/>
          <w:numId w:val="39"/>
        </w:numPr>
        <w:spacing w:after="0"/>
        <w:jc w:val="both"/>
        <w:rPr>
          <w:rFonts w:asciiTheme="majorHAnsi" w:hAnsiTheme="majorHAnsi" w:cstheme="majorHAnsi"/>
          <w:bCs/>
        </w:rPr>
      </w:pPr>
      <w:r w:rsidRPr="00157B22">
        <w:rPr>
          <w:rFonts w:asciiTheme="majorHAnsi" w:hAnsiTheme="majorHAnsi" w:cstheme="majorHAnsi"/>
          <w:bCs/>
        </w:rPr>
        <w:t>Mokėjimo srautų grafikas turi būti pateiktas per 20 d. d. po sutarties įsigaliojimo dienos.</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157B22" w14:paraId="2AA72172" w14:textId="77777777">
        <w:tc>
          <w:tcPr>
            <w:tcW w:w="9607" w:type="dxa"/>
            <w:shd w:val="clear" w:color="auto" w:fill="auto"/>
          </w:tcPr>
          <w:p w14:paraId="5E6D857E" w14:textId="3FB644CC" w:rsidR="00D7625E" w:rsidRPr="00157B22" w:rsidRDefault="00D7625E" w:rsidP="00305F1B">
            <w:pPr>
              <w:pStyle w:val="ListParagraph"/>
              <w:numPr>
                <w:ilvl w:val="0"/>
                <w:numId w:val="39"/>
              </w:numPr>
              <w:rPr>
                <w:rFonts w:asciiTheme="majorHAnsi" w:hAnsiTheme="majorHAnsi" w:cstheme="majorHAnsi"/>
              </w:rPr>
            </w:pPr>
            <w:bookmarkStart w:id="8" w:name="_Hlk134174678"/>
            <w:r w:rsidRPr="00157B22">
              <w:rPr>
                <w:rFonts w:asciiTheme="majorHAnsi" w:hAnsiTheme="majorHAnsi" w:cstheme="majorHAnsi"/>
              </w:rPr>
              <w:lastRenderedPageBreak/>
              <w:t>PIRKIMO OBJEKTAS</w:t>
            </w:r>
          </w:p>
        </w:tc>
      </w:tr>
      <w:bookmarkEnd w:id="8"/>
    </w:tbl>
    <w:p w14:paraId="07F48CA0" w14:textId="77B7BA28" w:rsidR="001B72C8" w:rsidRPr="00157B22" w:rsidRDefault="001B72C8" w:rsidP="001B72C8">
      <w:pPr>
        <w:spacing w:line="240" w:lineRule="auto"/>
        <w:rPr>
          <w:rFonts w:asciiTheme="majorHAnsi" w:hAnsiTheme="majorHAnsi" w:cstheme="majorHAnsi"/>
        </w:rPr>
      </w:pPr>
    </w:p>
    <w:p w14:paraId="4BC37E5C" w14:textId="013415F8" w:rsidR="001B72C8" w:rsidRPr="00157B22" w:rsidRDefault="001B72C8" w:rsidP="001B72C8">
      <w:pPr>
        <w:spacing w:line="240" w:lineRule="auto"/>
        <w:rPr>
          <w:rFonts w:asciiTheme="majorHAnsi" w:hAnsiTheme="majorHAnsi" w:cstheme="majorHAnsi"/>
          <w:b/>
          <w:i/>
          <w:color w:val="FF0000"/>
        </w:rPr>
      </w:pPr>
    </w:p>
    <w:tbl>
      <w:tblPr>
        <w:tblStyle w:val="TableGrid"/>
        <w:tblW w:w="9788" w:type="dxa"/>
        <w:tblLook w:val="04A0" w:firstRow="1" w:lastRow="0" w:firstColumn="1" w:lastColumn="0" w:noHBand="0" w:noVBand="1"/>
      </w:tblPr>
      <w:tblGrid>
        <w:gridCol w:w="1009"/>
        <w:gridCol w:w="3030"/>
        <w:gridCol w:w="1313"/>
        <w:gridCol w:w="4429"/>
        <w:gridCol w:w="7"/>
      </w:tblGrid>
      <w:tr w:rsidR="00FA761D" w:rsidRPr="00157B22" w14:paraId="5F8DB680" w14:textId="77777777">
        <w:trPr>
          <w:trHeight w:val="276"/>
        </w:trPr>
        <w:tc>
          <w:tcPr>
            <w:tcW w:w="5352" w:type="dxa"/>
            <w:gridSpan w:val="3"/>
          </w:tcPr>
          <w:p w14:paraId="4422D676" w14:textId="3BFDF297" w:rsidR="00FA761D" w:rsidRPr="00157B22" w:rsidRDefault="006D311E" w:rsidP="00FA761D">
            <w:pPr>
              <w:rPr>
                <w:rFonts w:asciiTheme="majorHAnsi" w:hAnsiTheme="majorHAnsi" w:cstheme="majorHAnsi"/>
                <w:b/>
                <w:bCs/>
                <w:i/>
                <w:color w:val="000000" w:themeColor="text1"/>
              </w:rPr>
            </w:pPr>
            <w:r w:rsidRPr="006D311E">
              <w:rPr>
                <w:rFonts w:asciiTheme="majorHAnsi" w:hAnsiTheme="majorHAnsi" w:cstheme="majorHAnsi"/>
                <w:b/>
                <w:bCs/>
                <w:i/>
                <w:color w:val="000000" w:themeColor="text1"/>
              </w:rPr>
              <w:t>Pirkimo objekto aprašymas</w:t>
            </w:r>
          </w:p>
        </w:tc>
        <w:tc>
          <w:tcPr>
            <w:tcW w:w="4436" w:type="dxa"/>
            <w:gridSpan w:val="2"/>
          </w:tcPr>
          <w:p w14:paraId="078A4BE1" w14:textId="0D4AE959" w:rsidR="00FA761D" w:rsidRPr="00157B22" w:rsidRDefault="006D311E" w:rsidP="001C63D2">
            <w:pPr>
              <w:jc w:val="both"/>
              <w:rPr>
                <w:rFonts w:asciiTheme="majorHAnsi" w:hAnsiTheme="majorHAnsi" w:cstheme="majorHAnsi"/>
                <w:b/>
                <w:bCs/>
              </w:rPr>
            </w:pPr>
            <w:r w:rsidRPr="00C01B1E">
              <w:rPr>
                <w:rFonts w:ascii="Calibri Light" w:eastAsia="Calibri" w:hAnsi="Calibri Light" w:cs="Calibri Light"/>
                <w:bCs/>
                <w:i/>
                <w:iCs/>
                <w:sz w:val="24"/>
                <w:szCs w:val="24"/>
              </w:rPr>
              <w:t>Vandentiekio</w:t>
            </w:r>
            <w:r w:rsidRPr="00C01B1E">
              <w:rPr>
                <w:rFonts w:ascii="Calibri Light" w:eastAsia="Times New Roman" w:hAnsi="Calibri Light" w:cs="Calibri Light"/>
                <w:i/>
                <w:iCs/>
                <w:sz w:val="24"/>
                <w:szCs w:val="24"/>
              </w:rPr>
              <w:t xml:space="preserve">, paviršinių ir buitinių nuotekų tinklų Liepojos g. ir Kretingos g., Klaipėdos m. </w:t>
            </w:r>
            <w:r w:rsidR="00F67260">
              <w:rPr>
                <w:rFonts w:ascii="Calibri Light" w:eastAsia="Times New Roman" w:hAnsi="Calibri Light" w:cs="Calibri Light"/>
                <w:i/>
                <w:iCs/>
                <w:sz w:val="24"/>
                <w:szCs w:val="24"/>
              </w:rPr>
              <w:t>projektavimas ir statyba</w:t>
            </w:r>
          </w:p>
        </w:tc>
      </w:tr>
      <w:tr w:rsidR="00FA761D" w:rsidRPr="00157B22" w14:paraId="5D24E7ED" w14:textId="77777777">
        <w:trPr>
          <w:trHeight w:val="267"/>
        </w:trPr>
        <w:tc>
          <w:tcPr>
            <w:tcW w:w="5352" w:type="dxa"/>
            <w:gridSpan w:val="3"/>
          </w:tcPr>
          <w:p w14:paraId="5A9F3C71" w14:textId="77777777" w:rsidR="00FA761D" w:rsidRPr="00157B22" w:rsidRDefault="00FA761D" w:rsidP="00FA761D">
            <w:pPr>
              <w:rPr>
                <w:rFonts w:asciiTheme="majorHAnsi" w:hAnsiTheme="majorHAnsi" w:cstheme="majorHAnsi"/>
                <w:b/>
                <w:bCs/>
              </w:rPr>
            </w:pPr>
            <w:r w:rsidRPr="00157B22">
              <w:rPr>
                <w:rFonts w:asciiTheme="majorHAnsi" w:hAnsiTheme="majorHAnsi" w:cstheme="majorHAnsi"/>
                <w:b/>
                <w:i/>
                <w:color w:val="000000" w:themeColor="text1"/>
              </w:rPr>
              <w:t xml:space="preserve">Darbai atliekami pagal </w:t>
            </w:r>
          </w:p>
        </w:tc>
        <w:tc>
          <w:tcPr>
            <w:tcW w:w="4436" w:type="dxa"/>
            <w:gridSpan w:val="2"/>
          </w:tcPr>
          <w:p w14:paraId="29DEA321" w14:textId="0560F4CF" w:rsidR="00FA761D" w:rsidRPr="006D311E" w:rsidRDefault="00BB32AC" w:rsidP="0007453D">
            <w:pPr>
              <w:jc w:val="both"/>
              <w:rPr>
                <w:rFonts w:asciiTheme="majorHAnsi" w:hAnsiTheme="majorHAnsi" w:cstheme="majorHAnsi"/>
              </w:rPr>
            </w:pPr>
            <w:r>
              <w:rPr>
                <w:rFonts w:asciiTheme="majorHAnsi" w:hAnsiTheme="majorHAnsi" w:cstheme="majorHAnsi"/>
                <w:i/>
              </w:rPr>
              <w:t>Rangovo parengtus s</w:t>
            </w:r>
            <w:r w:rsidR="006D311E" w:rsidRPr="006D311E">
              <w:rPr>
                <w:rFonts w:asciiTheme="majorHAnsi" w:hAnsiTheme="majorHAnsi" w:cstheme="majorHAnsi"/>
                <w:i/>
              </w:rPr>
              <w:t>tatybos projektus</w:t>
            </w:r>
          </w:p>
        </w:tc>
      </w:tr>
      <w:tr w:rsidR="005A083F" w:rsidRPr="00157B22" w14:paraId="7005EF2D" w14:textId="77777777">
        <w:trPr>
          <w:trHeight w:val="267"/>
        </w:trPr>
        <w:tc>
          <w:tcPr>
            <w:tcW w:w="5352" w:type="dxa"/>
            <w:gridSpan w:val="3"/>
          </w:tcPr>
          <w:p w14:paraId="472B24DF" w14:textId="141672C9" w:rsidR="005A083F" w:rsidRPr="00157B22" w:rsidRDefault="005A083F" w:rsidP="00FA761D">
            <w:pPr>
              <w:rPr>
                <w:rFonts w:asciiTheme="majorHAnsi" w:hAnsiTheme="majorHAnsi" w:cstheme="majorHAnsi"/>
                <w:b/>
                <w:i/>
                <w:color w:val="000000" w:themeColor="text1"/>
              </w:rPr>
            </w:pPr>
            <w:r w:rsidRPr="00157B22">
              <w:rPr>
                <w:rFonts w:asciiTheme="majorHAnsi" w:hAnsiTheme="majorHAnsi" w:cstheme="majorHAnsi"/>
                <w:b/>
                <w:bCs/>
                <w:i/>
                <w:color w:val="000000" w:themeColor="text1"/>
              </w:rPr>
              <w:t>Paslaugos ir darbų teikimo terminas</w:t>
            </w:r>
          </w:p>
        </w:tc>
        <w:tc>
          <w:tcPr>
            <w:tcW w:w="4436" w:type="dxa"/>
            <w:gridSpan w:val="2"/>
          </w:tcPr>
          <w:p w14:paraId="5D325C25" w14:textId="5E30042B" w:rsidR="005A083F" w:rsidRPr="00CB5E17" w:rsidRDefault="005A083F" w:rsidP="00CB5E17">
            <w:pPr>
              <w:pStyle w:val="ListParagraph"/>
              <w:numPr>
                <w:ilvl w:val="0"/>
                <w:numId w:val="40"/>
              </w:numPr>
              <w:jc w:val="both"/>
              <w:rPr>
                <w:rFonts w:asciiTheme="majorHAnsi" w:hAnsiTheme="majorHAnsi" w:cstheme="majorHAnsi"/>
                <w:b/>
                <w:bCs/>
                <w:i/>
              </w:rPr>
            </w:pPr>
            <w:r w:rsidRPr="00CB5E17">
              <w:rPr>
                <w:rFonts w:asciiTheme="majorHAnsi" w:hAnsiTheme="majorHAnsi" w:cstheme="majorHAnsi"/>
                <w:b/>
                <w:bCs/>
                <w:i/>
              </w:rPr>
              <w:t>mėne</w:t>
            </w:r>
            <w:r w:rsidR="00854332" w:rsidRPr="00CB5E17">
              <w:rPr>
                <w:rFonts w:asciiTheme="majorHAnsi" w:hAnsiTheme="majorHAnsi" w:cstheme="majorHAnsi"/>
                <w:b/>
                <w:bCs/>
                <w:i/>
              </w:rPr>
              <w:t>s</w:t>
            </w:r>
            <w:r w:rsidRPr="00CB5E17">
              <w:rPr>
                <w:rFonts w:asciiTheme="majorHAnsi" w:hAnsiTheme="majorHAnsi" w:cstheme="majorHAnsi"/>
                <w:b/>
                <w:bCs/>
                <w:i/>
              </w:rPr>
              <w:t>i</w:t>
            </w:r>
            <w:r w:rsidR="00CB5E17">
              <w:rPr>
                <w:rFonts w:asciiTheme="majorHAnsi" w:hAnsiTheme="majorHAnsi" w:cstheme="majorHAnsi"/>
                <w:b/>
                <w:bCs/>
                <w:i/>
              </w:rPr>
              <w:t>ų</w:t>
            </w:r>
          </w:p>
        </w:tc>
      </w:tr>
      <w:tr w:rsidR="00FA761D" w:rsidRPr="00157B22" w14:paraId="68A6A40C" w14:textId="77777777">
        <w:trPr>
          <w:gridAfter w:val="1"/>
          <w:wAfter w:w="7" w:type="dxa"/>
          <w:trHeight w:val="301"/>
        </w:trPr>
        <w:tc>
          <w:tcPr>
            <w:tcW w:w="1009" w:type="dxa"/>
          </w:tcPr>
          <w:p w14:paraId="6BE25F1D" w14:textId="77777777" w:rsidR="00FA761D" w:rsidRPr="00157B22" w:rsidRDefault="00FA761D">
            <w:pPr>
              <w:rPr>
                <w:rFonts w:asciiTheme="majorHAnsi" w:hAnsiTheme="majorHAnsi" w:cstheme="majorHAnsi"/>
                <w:b/>
                <w:bCs/>
              </w:rPr>
            </w:pPr>
            <w:r w:rsidRPr="00157B22">
              <w:rPr>
                <w:rFonts w:asciiTheme="majorHAnsi" w:hAnsiTheme="majorHAnsi" w:cstheme="majorHAnsi"/>
                <w:b/>
                <w:bCs/>
              </w:rPr>
              <w:t>Eil. Nr.</w:t>
            </w:r>
          </w:p>
        </w:tc>
        <w:tc>
          <w:tcPr>
            <w:tcW w:w="8772" w:type="dxa"/>
            <w:gridSpan w:val="3"/>
            <w:vMerge w:val="restart"/>
          </w:tcPr>
          <w:p w14:paraId="6667CA94" w14:textId="77777777" w:rsidR="00FA761D" w:rsidRPr="00157B22" w:rsidRDefault="00FA761D">
            <w:pPr>
              <w:jc w:val="center"/>
              <w:rPr>
                <w:rFonts w:asciiTheme="majorHAnsi" w:hAnsiTheme="majorHAnsi" w:cstheme="majorHAnsi"/>
                <w:b/>
                <w:bCs/>
              </w:rPr>
            </w:pPr>
          </w:p>
          <w:p w14:paraId="36D37119" w14:textId="36BDD6BC" w:rsidR="00FA761D" w:rsidRPr="00157B22" w:rsidRDefault="00FA761D">
            <w:pPr>
              <w:jc w:val="center"/>
              <w:rPr>
                <w:rFonts w:asciiTheme="majorHAnsi" w:hAnsiTheme="majorHAnsi" w:cstheme="majorHAnsi"/>
                <w:b/>
                <w:bCs/>
              </w:rPr>
            </w:pPr>
            <w:r w:rsidRPr="00157B22">
              <w:rPr>
                <w:rFonts w:asciiTheme="majorHAnsi" w:hAnsiTheme="majorHAnsi" w:cstheme="majorHAnsi"/>
                <w:b/>
                <w:bCs/>
              </w:rPr>
              <w:t xml:space="preserve">Reikalavimai </w:t>
            </w:r>
            <w:r w:rsidR="00C67E5F" w:rsidRPr="00157B22">
              <w:rPr>
                <w:rFonts w:asciiTheme="majorHAnsi" w:hAnsiTheme="majorHAnsi" w:cstheme="majorHAnsi"/>
                <w:b/>
                <w:bCs/>
              </w:rPr>
              <w:t xml:space="preserve">paslaugoms ir </w:t>
            </w:r>
            <w:r w:rsidRPr="00157B22">
              <w:rPr>
                <w:rFonts w:asciiTheme="majorHAnsi" w:hAnsiTheme="majorHAnsi" w:cstheme="majorHAnsi"/>
                <w:b/>
                <w:bCs/>
              </w:rPr>
              <w:t>darbams</w:t>
            </w:r>
          </w:p>
        </w:tc>
      </w:tr>
      <w:tr w:rsidR="00FA761D" w:rsidRPr="00157B22" w14:paraId="121F0425" w14:textId="77777777">
        <w:trPr>
          <w:gridAfter w:val="1"/>
          <w:wAfter w:w="7" w:type="dxa"/>
          <w:trHeight w:val="47"/>
        </w:trPr>
        <w:tc>
          <w:tcPr>
            <w:tcW w:w="1009" w:type="dxa"/>
          </w:tcPr>
          <w:p w14:paraId="5BF043A3" w14:textId="77777777" w:rsidR="00FA761D" w:rsidRPr="00157B22" w:rsidRDefault="00FA761D" w:rsidP="00FA761D">
            <w:pPr>
              <w:pStyle w:val="ListParagraph"/>
              <w:numPr>
                <w:ilvl w:val="0"/>
                <w:numId w:val="19"/>
              </w:numPr>
              <w:rPr>
                <w:rFonts w:asciiTheme="majorHAnsi" w:hAnsiTheme="majorHAnsi" w:cstheme="majorHAnsi"/>
                <w:b/>
                <w:bCs/>
              </w:rPr>
            </w:pPr>
          </w:p>
        </w:tc>
        <w:tc>
          <w:tcPr>
            <w:tcW w:w="8772" w:type="dxa"/>
            <w:gridSpan w:val="3"/>
            <w:vMerge/>
          </w:tcPr>
          <w:p w14:paraId="2B5FB7E8" w14:textId="77777777" w:rsidR="00FA761D" w:rsidRPr="00157B22" w:rsidRDefault="00FA761D">
            <w:pPr>
              <w:jc w:val="center"/>
              <w:rPr>
                <w:rFonts w:asciiTheme="majorHAnsi" w:hAnsiTheme="majorHAnsi" w:cstheme="majorHAnsi"/>
                <w:b/>
                <w:bCs/>
              </w:rPr>
            </w:pPr>
          </w:p>
        </w:tc>
      </w:tr>
      <w:tr w:rsidR="00FA761D" w:rsidRPr="00157B22" w14:paraId="4A47BAB0" w14:textId="77777777">
        <w:trPr>
          <w:gridAfter w:val="1"/>
          <w:wAfter w:w="7" w:type="dxa"/>
        </w:trPr>
        <w:tc>
          <w:tcPr>
            <w:tcW w:w="1009" w:type="dxa"/>
          </w:tcPr>
          <w:p w14:paraId="4AEEB025" w14:textId="77777777" w:rsidR="00FA761D" w:rsidRPr="00157B22" w:rsidRDefault="00FA761D" w:rsidP="00FA761D">
            <w:pPr>
              <w:pStyle w:val="ListParagraph"/>
              <w:numPr>
                <w:ilvl w:val="1"/>
                <w:numId w:val="19"/>
              </w:numPr>
              <w:jc w:val="center"/>
              <w:rPr>
                <w:rFonts w:asciiTheme="majorHAnsi" w:hAnsiTheme="majorHAnsi" w:cstheme="majorHAnsi"/>
                <w:b/>
                <w:bCs/>
              </w:rPr>
            </w:pPr>
          </w:p>
        </w:tc>
        <w:tc>
          <w:tcPr>
            <w:tcW w:w="3030" w:type="dxa"/>
          </w:tcPr>
          <w:p w14:paraId="41E857D4" w14:textId="77777777" w:rsidR="00FA761D" w:rsidRPr="00157B22" w:rsidRDefault="00FA761D">
            <w:pPr>
              <w:rPr>
                <w:rFonts w:asciiTheme="majorHAnsi" w:hAnsiTheme="majorHAnsi" w:cstheme="majorHAnsi"/>
              </w:rPr>
            </w:pPr>
            <w:r w:rsidRPr="00157B22">
              <w:rPr>
                <w:rFonts w:asciiTheme="majorHAnsi" w:hAnsiTheme="majorHAnsi" w:cstheme="majorHAnsi"/>
              </w:rPr>
              <w:t>Darbų apibūdinimas</w:t>
            </w:r>
          </w:p>
        </w:tc>
        <w:tc>
          <w:tcPr>
            <w:tcW w:w="5742" w:type="dxa"/>
            <w:gridSpan w:val="2"/>
          </w:tcPr>
          <w:p w14:paraId="3FD799E4" w14:textId="7555354A" w:rsidR="00C67E5F" w:rsidRPr="00157B22" w:rsidRDefault="003350FD" w:rsidP="00C67E5F">
            <w:pPr>
              <w:widowControl w:val="0"/>
              <w:shd w:val="clear" w:color="auto" w:fill="FFFFFF"/>
              <w:tabs>
                <w:tab w:val="left" w:pos="567"/>
                <w:tab w:val="left" w:leader="dot" w:pos="4555"/>
              </w:tabs>
              <w:contextualSpacing/>
              <w:jc w:val="both"/>
              <w:rPr>
                <w:rFonts w:asciiTheme="majorHAnsi" w:eastAsia="Times New Roman" w:hAnsiTheme="majorHAnsi" w:cstheme="majorHAnsi"/>
              </w:rPr>
            </w:pPr>
            <w:bookmarkStart w:id="9" w:name="_Hlk195109386"/>
            <w:r>
              <w:rPr>
                <w:rFonts w:asciiTheme="majorHAnsi" w:eastAsia="Times New Roman" w:hAnsiTheme="majorHAnsi" w:cstheme="majorHAnsi"/>
              </w:rPr>
              <w:t>Vandentiekio, p</w:t>
            </w:r>
            <w:r w:rsidR="00CA1430" w:rsidRPr="00157B22">
              <w:rPr>
                <w:rFonts w:asciiTheme="majorHAnsi" w:eastAsia="Times New Roman" w:hAnsiTheme="majorHAnsi" w:cstheme="majorHAnsi"/>
              </w:rPr>
              <w:t>aviršinių</w:t>
            </w:r>
            <w:r>
              <w:rPr>
                <w:rFonts w:asciiTheme="majorHAnsi" w:eastAsia="Times New Roman" w:hAnsiTheme="majorHAnsi" w:cstheme="majorHAnsi"/>
              </w:rPr>
              <w:t xml:space="preserve"> ir buitinių</w:t>
            </w:r>
            <w:r w:rsidR="00C67E5F" w:rsidRPr="00157B22">
              <w:rPr>
                <w:rFonts w:asciiTheme="majorHAnsi" w:eastAsia="Times New Roman" w:hAnsiTheme="majorHAnsi" w:cstheme="majorHAnsi"/>
              </w:rPr>
              <w:t xml:space="preserve"> nuotekų tinklų </w:t>
            </w:r>
            <w:r w:rsidR="00CA1430" w:rsidRPr="00157B22">
              <w:rPr>
                <w:rFonts w:asciiTheme="majorHAnsi" w:eastAsia="Times New Roman" w:hAnsiTheme="majorHAnsi" w:cstheme="majorHAnsi"/>
              </w:rPr>
              <w:t>projektavimo ir statybos</w:t>
            </w:r>
            <w:r w:rsidR="00C67E5F" w:rsidRPr="00157B22">
              <w:rPr>
                <w:rFonts w:asciiTheme="majorHAnsi" w:eastAsia="Times New Roman" w:hAnsiTheme="majorHAnsi" w:cstheme="majorHAnsi"/>
              </w:rPr>
              <w:t>, techninio darbo projekto parengimas.</w:t>
            </w:r>
          </w:p>
          <w:bookmarkEnd w:id="9"/>
          <w:p w14:paraId="3712FCD2" w14:textId="55D11B96" w:rsidR="00C67E5F" w:rsidRPr="00157B22" w:rsidRDefault="00C67E5F" w:rsidP="00C67E5F">
            <w:pPr>
              <w:spacing w:line="259" w:lineRule="auto"/>
              <w:ind w:firstLine="436"/>
              <w:jc w:val="both"/>
              <w:rPr>
                <w:rFonts w:asciiTheme="majorHAnsi" w:hAnsiTheme="majorHAnsi" w:cstheme="majorHAnsi"/>
                <w:b/>
                <w:bCs/>
                <w:u w:val="single"/>
              </w:rPr>
            </w:pPr>
            <w:r w:rsidRPr="00157B22">
              <w:rPr>
                <w:rFonts w:asciiTheme="majorHAnsi" w:hAnsiTheme="majorHAnsi" w:cstheme="majorHAnsi"/>
              </w:rPr>
              <w:t xml:space="preserve">Vadovaujantis parengtu </w:t>
            </w:r>
            <w:r w:rsidR="00EA7335" w:rsidRPr="00157B22">
              <w:rPr>
                <w:rFonts w:asciiTheme="majorHAnsi" w:hAnsiTheme="majorHAnsi" w:cstheme="majorHAnsi"/>
              </w:rPr>
              <w:t>techniniu darbo</w:t>
            </w:r>
            <w:r w:rsidRPr="00157B22">
              <w:rPr>
                <w:rFonts w:asciiTheme="majorHAnsi" w:hAnsiTheme="majorHAnsi" w:cstheme="majorHAnsi"/>
              </w:rPr>
              <w:t xml:space="preserve"> projektu ir STR 1.06.01:2016 „Statybos darbai. Statinio statybos priežiūra“ </w:t>
            </w:r>
            <w:r w:rsidR="0017601B" w:rsidRPr="00157B22">
              <w:rPr>
                <w:rFonts w:asciiTheme="majorHAnsi" w:hAnsiTheme="majorHAnsi" w:cstheme="majorHAnsi"/>
              </w:rPr>
              <w:t>įrengti</w:t>
            </w:r>
            <w:r w:rsidRPr="00157B22">
              <w:rPr>
                <w:rFonts w:asciiTheme="majorHAnsi" w:hAnsiTheme="majorHAnsi" w:cstheme="majorHAnsi"/>
              </w:rPr>
              <w:t xml:space="preserve"> vandentiekio</w:t>
            </w:r>
            <w:r w:rsidR="0017601B" w:rsidRPr="00157B22">
              <w:rPr>
                <w:rFonts w:asciiTheme="majorHAnsi" w:hAnsiTheme="majorHAnsi" w:cstheme="majorHAnsi"/>
              </w:rPr>
              <w:t xml:space="preserve"> ir buitinių nuotekų</w:t>
            </w:r>
            <w:r w:rsidRPr="00157B22">
              <w:rPr>
                <w:rFonts w:asciiTheme="majorHAnsi" w:hAnsiTheme="majorHAnsi" w:cstheme="majorHAnsi"/>
              </w:rPr>
              <w:t xml:space="preserve"> tinklus. </w:t>
            </w:r>
            <w:r w:rsidRPr="00157B22">
              <w:rPr>
                <w:rFonts w:asciiTheme="majorHAnsi" w:hAnsiTheme="majorHAnsi" w:cstheme="majorHAnsi"/>
                <w:b/>
                <w:bCs/>
                <w:u w:val="single"/>
              </w:rPr>
              <w:t>Esant poreikiui atlikti papildomus tyrinėjimo darbus.</w:t>
            </w:r>
          </w:p>
          <w:p w14:paraId="097E386F" w14:textId="3B065252" w:rsidR="00FA761D" w:rsidRPr="00157B22" w:rsidRDefault="00C67E5F" w:rsidP="0005536A">
            <w:pPr>
              <w:widowControl w:val="0"/>
              <w:shd w:val="clear" w:color="auto" w:fill="FFFFFF"/>
              <w:tabs>
                <w:tab w:val="left" w:pos="567"/>
                <w:tab w:val="left" w:leader="dot" w:pos="4555"/>
              </w:tabs>
              <w:ind w:left="-14" w:firstLine="450"/>
              <w:contextualSpacing/>
              <w:jc w:val="both"/>
              <w:rPr>
                <w:rFonts w:asciiTheme="majorHAnsi" w:eastAsia="Times New Roman" w:hAnsiTheme="majorHAnsi" w:cstheme="majorHAnsi"/>
              </w:rPr>
            </w:pPr>
            <w:r w:rsidRPr="00157B22">
              <w:rPr>
                <w:rFonts w:asciiTheme="majorHAnsi" w:hAnsiTheme="majorHAnsi" w:cstheme="majorHAnsi"/>
              </w:rPr>
              <w:t>Sutvarkyti statybos atliekas ir pateikti sutvarkymą įrodančius dokumentus.</w:t>
            </w:r>
          </w:p>
        </w:tc>
      </w:tr>
      <w:tr w:rsidR="00FA761D" w:rsidRPr="00157B22" w14:paraId="67F76187" w14:textId="77777777">
        <w:trPr>
          <w:gridAfter w:val="1"/>
          <w:wAfter w:w="7" w:type="dxa"/>
        </w:trPr>
        <w:tc>
          <w:tcPr>
            <w:tcW w:w="1009" w:type="dxa"/>
          </w:tcPr>
          <w:p w14:paraId="3CD1CCE7" w14:textId="77777777" w:rsidR="00FA761D" w:rsidRPr="00157B22" w:rsidRDefault="00FA761D" w:rsidP="00FA761D">
            <w:pPr>
              <w:pStyle w:val="ListParagraph"/>
              <w:numPr>
                <w:ilvl w:val="1"/>
                <w:numId w:val="19"/>
              </w:numPr>
              <w:jc w:val="center"/>
              <w:rPr>
                <w:rFonts w:asciiTheme="majorHAnsi" w:hAnsiTheme="majorHAnsi" w:cstheme="majorHAnsi"/>
                <w:b/>
                <w:bCs/>
              </w:rPr>
            </w:pPr>
          </w:p>
        </w:tc>
        <w:tc>
          <w:tcPr>
            <w:tcW w:w="3030" w:type="dxa"/>
          </w:tcPr>
          <w:p w14:paraId="57AE8106" w14:textId="77777777" w:rsidR="00FA761D" w:rsidRPr="00157B22" w:rsidRDefault="00FA761D">
            <w:pPr>
              <w:rPr>
                <w:rFonts w:asciiTheme="majorHAnsi" w:hAnsiTheme="majorHAnsi" w:cstheme="majorHAnsi"/>
              </w:rPr>
            </w:pPr>
            <w:r w:rsidRPr="00157B22">
              <w:rPr>
                <w:rFonts w:asciiTheme="majorHAnsi" w:hAnsiTheme="majorHAnsi" w:cstheme="majorHAnsi"/>
              </w:rPr>
              <w:t>Darbų atlikimo vieta</w:t>
            </w:r>
          </w:p>
        </w:tc>
        <w:tc>
          <w:tcPr>
            <w:tcW w:w="5742" w:type="dxa"/>
            <w:gridSpan w:val="2"/>
          </w:tcPr>
          <w:p w14:paraId="5C98AB7A" w14:textId="60EA56BC" w:rsidR="00FA761D" w:rsidRPr="00157B22" w:rsidRDefault="00CA1430">
            <w:pPr>
              <w:rPr>
                <w:rFonts w:asciiTheme="majorHAnsi" w:hAnsiTheme="majorHAnsi" w:cstheme="majorHAnsi"/>
              </w:rPr>
            </w:pPr>
            <w:r w:rsidRPr="00157B22">
              <w:rPr>
                <w:rFonts w:asciiTheme="majorHAnsi" w:hAnsiTheme="majorHAnsi" w:cstheme="majorHAnsi"/>
              </w:rPr>
              <w:t>Klaipėdos m</w:t>
            </w:r>
            <w:r w:rsidR="00EA7335" w:rsidRPr="00157B22">
              <w:rPr>
                <w:rFonts w:asciiTheme="majorHAnsi" w:hAnsiTheme="majorHAnsi" w:cstheme="majorHAnsi"/>
              </w:rPr>
              <w:t xml:space="preserve">. </w:t>
            </w:r>
            <w:r w:rsidR="00934083" w:rsidRPr="00157B22">
              <w:rPr>
                <w:rFonts w:asciiTheme="majorHAnsi" w:hAnsiTheme="majorHAnsi" w:cstheme="majorHAnsi"/>
              </w:rPr>
              <w:t>teritorija</w:t>
            </w:r>
          </w:p>
        </w:tc>
      </w:tr>
      <w:tr w:rsidR="00507D46" w:rsidRPr="00157B22" w14:paraId="75EF2DA9" w14:textId="77777777">
        <w:trPr>
          <w:gridAfter w:val="1"/>
          <w:wAfter w:w="7" w:type="dxa"/>
        </w:trPr>
        <w:tc>
          <w:tcPr>
            <w:tcW w:w="1009" w:type="dxa"/>
          </w:tcPr>
          <w:p w14:paraId="5D6553FF" w14:textId="77777777" w:rsidR="00507D46" w:rsidRPr="00157B22" w:rsidRDefault="00507D46" w:rsidP="00FA761D">
            <w:pPr>
              <w:pStyle w:val="ListParagraph"/>
              <w:numPr>
                <w:ilvl w:val="1"/>
                <w:numId w:val="19"/>
              </w:numPr>
              <w:jc w:val="center"/>
              <w:rPr>
                <w:rFonts w:asciiTheme="majorHAnsi" w:hAnsiTheme="majorHAnsi" w:cstheme="majorHAnsi"/>
                <w:b/>
                <w:bCs/>
              </w:rPr>
            </w:pPr>
          </w:p>
        </w:tc>
        <w:tc>
          <w:tcPr>
            <w:tcW w:w="3030" w:type="dxa"/>
          </w:tcPr>
          <w:p w14:paraId="1354377B" w14:textId="49FCE906" w:rsidR="00507D46" w:rsidRPr="00157B22" w:rsidRDefault="00507D46" w:rsidP="003B6A88">
            <w:pPr>
              <w:rPr>
                <w:rFonts w:asciiTheme="majorHAnsi" w:hAnsiTheme="majorHAnsi" w:cstheme="majorHAnsi"/>
              </w:rPr>
            </w:pPr>
            <w:r w:rsidRPr="00157B22">
              <w:rPr>
                <w:rFonts w:asciiTheme="majorHAnsi" w:hAnsiTheme="majorHAnsi" w:cstheme="majorHAnsi"/>
              </w:rPr>
              <w:t>Dokumentacija</w:t>
            </w:r>
          </w:p>
        </w:tc>
        <w:tc>
          <w:tcPr>
            <w:tcW w:w="5742" w:type="dxa"/>
            <w:gridSpan w:val="2"/>
          </w:tcPr>
          <w:p w14:paraId="1613429E" w14:textId="77777777" w:rsidR="00E50B94" w:rsidRPr="00157B22" w:rsidRDefault="00507D46" w:rsidP="00E50B94">
            <w:pPr>
              <w:ind w:firstLine="567"/>
              <w:jc w:val="both"/>
              <w:rPr>
                <w:rFonts w:asciiTheme="majorHAnsi" w:hAnsiTheme="majorHAnsi" w:cstheme="majorHAnsi"/>
                <w:color w:val="000000" w:themeColor="text1"/>
                <w:shd w:val="clear" w:color="auto" w:fill="FFFFFF"/>
              </w:rPr>
            </w:pPr>
            <w:r w:rsidRPr="00157B22">
              <w:rPr>
                <w:rFonts w:asciiTheme="majorHAnsi" w:hAnsiTheme="majorHAnsi" w:cstheme="majorHAnsi"/>
                <w:color w:val="000000" w:themeColor="text1"/>
                <w:shd w:val="clear" w:color="auto" w:fill="FFFFFF"/>
              </w:rPr>
              <w:t>Dokumentai turi būti ruošiami lietuvių kalba, Užsakovui perduodamas projektinių dokumentų komplektų skaičius – 2 egz. ir 1 kompl. USB (skaitmeninėje laikmenoje). Skaitmeninėje laikmenoje įrašomos projekto kopijos minimalus raiškos reikalavimas – 200 dpi, formatai – *.dwg, *.pdf su paieškos tekste galimybe.</w:t>
            </w:r>
          </w:p>
          <w:p w14:paraId="22023F62" w14:textId="00C4B9A9" w:rsidR="00E50B94" w:rsidRPr="00157B22" w:rsidRDefault="00E50B94" w:rsidP="00E50B94">
            <w:pPr>
              <w:ind w:firstLine="567"/>
              <w:jc w:val="both"/>
              <w:rPr>
                <w:rFonts w:asciiTheme="majorHAnsi" w:hAnsiTheme="majorHAnsi" w:cstheme="majorHAnsi"/>
                <w:b/>
                <w:bCs/>
                <w:color w:val="000000" w:themeColor="text1"/>
              </w:rPr>
            </w:pPr>
            <w:r w:rsidRPr="00157B22">
              <w:rPr>
                <w:rFonts w:asciiTheme="majorHAnsi" w:hAnsiTheme="majorHAnsi" w:cstheme="majorHAnsi"/>
                <w:b/>
                <w:bCs/>
                <w:color w:val="000000" w:themeColor="text1"/>
              </w:rPr>
              <w:t xml:space="preserve"> Elektroninio statybos darbų žurnalo užsakymas finansuojamas Rangovo lėšomis (prenumeratos užsakymas, statybos žurnalo pildymas, saugojimas ir pilnas jo perleidimas Pirkėjui po statybos darbų baigimo). Elektroninis statybos darbų žurnalas privalo atitikti STR 1.06.01:2016 „Statybos darbai. Statinio statybos priežiūra“ reikalavimus.</w:t>
            </w:r>
          </w:p>
          <w:p w14:paraId="20E114FF" w14:textId="294477A0" w:rsidR="00507D46" w:rsidRPr="00157B22" w:rsidRDefault="00E50B94" w:rsidP="00E50B94">
            <w:pPr>
              <w:ind w:firstLine="567"/>
              <w:jc w:val="both"/>
              <w:rPr>
                <w:rFonts w:asciiTheme="majorHAnsi" w:eastAsia="Times New Roman" w:hAnsiTheme="majorHAnsi" w:cstheme="majorHAnsi"/>
                <w:highlight w:val="yellow"/>
              </w:rPr>
            </w:pPr>
            <w:r w:rsidRPr="00157B22">
              <w:rPr>
                <w:rFonts w:asciiTheme="majorHAnsi" w:hAnsiTheme="majorHAnsi" w:cstheme="majorHAnsi"/>
                <w:i/>
                <w:iCs/>
              </w:rPr>
              <w:t xml:space="preserve"> </w:t>
            </w:r>
          </w:p>
        </w:tc>
      </w:tr>
      <w:tr w:rsidR="00507D46" w:rsidRPr="00157B22" w14:paraId="57B0C262" w14:textId="77777777">
        <w:trPr>
          <w:gridAfter w:val="1"/>
          <w:wAfter w:w="7" w:type="dxa"/>
        </w:trPr>
        <w:tc>
          <w:tcPr>
            <w:tcW w:w="1009" w:type="dxa"/>
          </w:tcPr>
          <w:p w14:paraId="0573B0E2" w14:textId="77777777" w:rsidR="00507D46" w:rsidRPr="00157B22" w:rsidRDefault="00507D46" w:rsidP="00FA761D">
            <w:pPr>
              <w:pStyle w:val="ListParagraph"/>
              <w:numPr>
                <w:ilvl w:val="1"/>
                <w:numId w:val="19"/>
              </w:numPr>
              <w:jc w:val="center"/>
              <w:rPr>
                <w:rFonts w:asciiTheme="majorHAnsi" w:hAnsiTheme="majorHAnsi" w:cstheme="majorHAnsi"/>
                <w:b/>
                <w:bCs/>
              </w:rPr>
            </w:pPr>
          </w:p>
        </w:tc>
        <w:tc>
          <w:tcPr>
            <w:tcW w:w="3030" w:type="dxa"/>
          </w:tcPr>
          <w:p w14:paraId="42559330" w14:textId="44DAF90D" w:rsidR="00507D46" w:rsidRPr="00157B22" w:rsidRDefault="00D9221A" w:rsidP="003B6A88">
            <w:pPr>
              <w:rPr>
                <w:rFonts w:asciiTheme="majorHAnsi" w:hAnsiTheme="majorHAnsi" w:cstheme="majorHAnsi"/>
              </w:rPr>
            </w:pPr>
            <w:r w:rsidRPr="00157B22">
              <w:rPr>
                <w:rFonts w:asciiTheme="majorHAnsi" w:hAnsiTheme="majorHAnsi" w:cstheme="majorHAnsi"/>
                <w:color w:val="000000" w:themeColor="text1"/>
              </w:rPr>
              <w:t>Objekto rūšis</w:t>
            </w:r>
          </w:p>
        </w:tc>
        <w:tc>
          <w:tcPr>
            <w:tcW w:w="5742" w:type="dxa"/>
            <w:gridSpan w:val="2"/>
          </w:tcPr>
          <w:p w14:paraId="67FC5E0B" w14:textId="27745C03" w:rsidR="00507D46" w:rsidRPr="00157B22" w:rsidRDefault="00305F1B">
            <w:pPr>
              <w:rPr>
                <w:rFonts w:asciiTheme="majorHAnsi" w:eastAsia="Times New Roman" w:hAnsiTheme="majorHAnsi" w:cstheme="majorHAnsi"/>
              </w:rPr>
            </w:pPr>
            <w:r>
              <w:rPr>
                <w:rFonts w:asciiTheme="majorHAnsi" w:eastAsia="Times New Roman" w:hAnsiTheme="majorHAnsi" w:cstheme="majorHAnsi"/>
              </w:rPr>
              <w:t>Vandentiekio, p</w:t>
            </w:r>
            <w:r w:rsidR="00CA1430" w:rsidRPr="00157B22">
              <w:rPr>
                <w:rFonts w:asciiTheme="majorHAnsi" w:eastAsia="Times New Roman" w:hAnsiTheme="majorHAnsi" w:cstheme="majorHAnsi"/>
              </w:rPr>
              <w:t>aviršinių</w:t>
            </w:r>
            <w:r w:rsidR="00D9221A" w:rsidRPr="00157B22">
              <w:rPr>
                <w:rFonts w:asciiTheme="majorHAnsi" w:eastAsia="Times New Roman" w:hAnsiTheme="majorHAnsi" w:cstheme="majorHAnsi"/>
              </w:rPr>
              <w:t xml:space="preserve"> </w:t>
            </w:r>
            <w:r w:rsidR="00B34530" w:rsidRPr="00157B22">
              <w:rPr>
                <w:rFonts w:asciiTheme="majorHAnsi" w:eastAsia="Times New Roman" w:hAnsiTheme="majorHAnsi" w:cstheme="majorHAnsi"/>
              </w:rPr>
              <w:t xml:space="preserve">ir buitinių </w:t>
            </w:r>
            <w:r w:rsidR="00D9221A" w:rsidRPr="00157B22">
              <w:rPr>
                <w:rFonts w:asciiTheme="majorHAnsi" w:eastAsia="Times New Roman" w:hAnsiTheme="majorHAnsi" w:cstheme="majorHAnsi"/>
              </w:rPr>
              <w:t xml:space="preserve">nuotekų tinklai </w:t>
            </w:r>
          </w:p>
        </w:tc>
      </w:tr>
      <w:tr w:rsidR="00FA761D" w:rsidRPr="00157B22" w14:paraId="4F637769" w14:textId="77777777">
        <w:trPr>
          <w:gridAfter w:val="1"/>
          <w:wAfter w:w="7" w:type="dxa"/>
        </w:trPr>
        <w:tc>
          <w:tcPr>
            <w:tcW w:w="1009" w:type="dxa"/>
          </w:tcPr>
          <w:p w14:paraId="6D55F1E8" w14:textId="77777777" w:rsidR="00FA761D" w:rsidRPr="00157B22" w:rsidRDefault="00FA761D" w:rsidP="00FA761D">
            <w:pPr>
              <w:pStyle w:val="ListParagraph"/>
              <w:numPr>
                <w:ilvl w:val="1"/>
                <w:numId w:val="19"/>
              </w:numPr>
              <w:jc w:val="center"/>
              <w:rPr>
                <w:rFonts w:asciiTheme="majorHAnsi" w:hAnsiTheme="majorHAnsi" w:cstheme="majorHAnsi"/>
                <w:b/>
                <w:bCs/>
              </w:rPr>
            </w:pPr>
          </w:p>
        </w:tc>
        <w:tc>
          <w:tcPr>
            <w:tcW w:w="3030" w:type="dxa"/>
          </w:tcPr>
          <w:p w14:paraId="152E51B6" w14:textId="6230DE4F" w:rsidR="00FA761D" w:rsidRPr="00157B22" w:rsidRDefault="00FA761D" w:rsidP="003B6A88">
            <w:pPr>
              <w:rPr>
                <w:rFonts w:asciiTheme="majorHAnsi" w:hAnsiTheme="majorHAnsi" w:cstheme="majorHAnsi"/>
                <w:color w:val="000000" w:themeColor="text1"/>
              </w:rPr>
            </w:pPr>
            <w:r w:rsidRPr="00157B22">
              <w:rPr>
                <w:rFonts w:asciiTheme="majorHAnsi" w:hAnsiTheme="majorHAnsi" w:cstheme="majorHAnsi"/>
              </w:rPr>
              <w:t>Numatomų</w:t>
            </w:r>
            <w:r w:rsidR="00D9221A" w:rsidRPr="00157B22">
              <w:rPr>
                <w:rFonts w:asciiTheme="majorHAnsi" w:hAnsiTheme="majorHAnsi" w:cstheme="majorHAnsi"/>
              </w:rPr>
              <w:t xml:space="preserve"> </w:t>
            </w:r>
            <w:r w:rsidR="00B34530" w:rsidRPr="00157B22">
              <w:rPr>
                <w:rFonts w:asciiTheme="majorHAnsi" w:hAnsiTheme="majorHAnsi" w:cstheme="majorHAnsi"/>
              </w:rPr>
              <w:t>rekonstruoti</w:t>
            </w:r>
            <w:r w:rsidR="00D9221A" w:rsidRPr="00157B22">
              <w:rPr>
                <w:rFonts w:asciiTheme="majorHAnsi" w:hAnsiTheme="majorHAnsi" w:cstheme="majorHAnsi"/>
              </w:rPr>
              <w:t xml:space="preserve"> ir </w:t>
            </w:r>
            <w:r w:rsidR="003B6A88" w:rsidRPr="00157B22">
              <w:rPr>
                <w:rFonts w:asciiTheme="majorHAnsi" w:hAnsiTheme="majorHAnsi" w:cstheme="majorHAnsi"/>
              </w:rPr>
              <w:t xml:space="preserve">statyti </w:t>
            </w:r>
            <w:r w:rsidR="00305F1B">
              <w:rPr>
                <w:rFonts w:asciiTheme="majorHAnsi" w:hAnsiTheme="majorHAnsi" w:cstheme="majorHAnsi"/>
              </w:rPr>
              <w:t xml:space="preserve">vandentiekio, </w:t>
            </w:r>
            <w:r w:rsidR="00CA1430" w:rsidRPr="00157B22">
              <w:rPr>
                <w:rFonts w:asciiTheme="majorHAnsi" w:hAnsiTheme="majorHAnsi" w:cstheme="majorHAnsi"/>
              </w:rPr>
              <w:t>paviršinių</w:t>
            </w:r>
            <w:r w:rsidR="00143538" w:rsidRPr="00157B22">
              <w:rPr>
                <w:rFonts w:asciiTheme="majorHAnsi" w:hAnsiTheme="majorHAnsi" w:cstheme="majorHAnsi"/>
              </w:rPr>
              <w:t xml:space="preserve"> </w:t>
            </w:r>
            <w:r w:rsidR="00B34530" w:rsidRPr="00157B22">
              <w:rPr>
                <w:rFonts w:asciiTheme="majorHAnsi" w:hAnsiTheme="majorHAnsi" w:cstheme="majorHAnsi"/>
              </w:rPr>
              <w:t xml:space="preserve">bei buitinių </w:t>
            </w:r>
            <w:r w:rsidR="00143538" w:rsidRPr="00157B22">
              <w:rPr>
                <w:rFonts w:asciiTheme="majorHAnsi" w:hAnsiTheme="majorHAnsi" w:cstheme="majorHAnsi"/>
              </w:rPr>
              <w:t>nuotekų</w:t>
            </w:r>
            <w:r w:rsidRPr="00157B22">
              <w:rPr>
                <w:rFonts w:asciiTheme="majorHAnsi" w:hAnsiTheme="majorHAnsi" w:cstheme="majorHAnsi"/>
              </w:rPr>
              <w:t xml:space="preserve"> tinklų ilgis</w:t>
            </w:r>
            <w:r w:rsidR="006A06E0" w:rsidRPr="00157B22">
              <w:rPr>
                <w:rFonts w:asciiTheme="majorHAnsi" w:hAnsiTheme="majorHAnsi" w:cstheme="majorHAnsi"/>
              </w:rPr>
              <w:t>/ diametras</w:t>
            </w:r>
          </w:p>
        </w:tc>
        <w:tc>
          <w:tcPr>
            <w:tcW w:w="5742" w:type="dxa"/>
            <w:gridSpan w:val="2"/>
          </w:tcPr>
          <w:p w14:paraId="61F07178" w14:textId="2592CD44" w:rsidR="00305F1B" w:rsidRDefault="00B34530" w:rsidP="00B34530">
            <w:pPr>
              <w:jc w:val="both"/>
              <w:rPr>
                <w:rFonts w:asciiTheme="majorHAnsi" w:hAnsiTheme="majorHAnsi" w:cstheme="majorHAnsi"/>
              </w:rPr>
            </w:pPr>
            <w:r w:rsidRPr="00157B22">
              <w:rPr>
                <w:rFonts w:asciiTheme="majorHAnsi" w:hAnsiTheme="majorHAnsi" w:cstheme="majorHAnsi"/>
              </w:rPr>
              <w:t>Rekonstruojam</w:t>
            </w:r>
            <w:r w:rsidR="00305F1B">
              <w:rPr>
                <w:rFonts w:asciiTheme="majorHAnsi" w:hAnsiTheme="majorHAnsi" w:cstheme="majorHAnsi"/>
              </w:rPr>
              <w:t>i</w:t>
            </w:r>
            <w:r w:rsidRPr="00157B22">
              <w:rPr>
                <w:rFonts w:asciiTheme="majorHAnsi" w:hAnsiTheme="majorHAnsi" w:cstheme="majorHAnsi"/>
              </w:rPr>
              <w:t xml:space="preserve"> </w:t>
            </w:r>
            <w:r w:rsidR="00305F1B">
              <w:rPr>
                <w:rFonts w:asciiTheme="majorHAnsi" w:hAnsiTheme="majorHAnsi" w:cstheme="majorHAnsi"/>
              </w:rPr>
              <w:t xml:space="preserve">ir statomi vandentiekio tinklai DN300 apie 146 m, DN50 apie 343 m, DN3 apie </w:t>
            </w:r>
            <w:r w:rsidR="005A440E">
              <w:rPr>
                <w:rFonts w:asciiTheme="majorHAnsi" w:hAnsiTheme="majorHAnsi" w:cstheme="majorHAnsi"/>
              </w:rPr>
              <w:t>72</w:t>
            </w:r>
            <w:r w:rsidR="00305F1B">
              <w:rPr>
                <w:rFonts w:asciiTheme="majorHAnsi" w:hAnsiTheme="majorHAnsi" w:cstheme="majorHAnsi"/>
              </w:rPr>
              <w:t> m. Viso rekonstruojama ir įrengiama vandentiekio tinklų apie 5</w:t>
            </w:r>
            <w:r w:rsidR="005A440E">
              <w:rPr>
                <w:rFonts w:asciiTheme="majorHAnsi" w:hAnsiTheme="majorHAnsi" w:cstheme="majorHAnsi"/>
              </w:rPr>
              <w:t>61</w:t>
            </w:r>
            <w:r w:rsidR="00305F1B">
              <w:rPr>
                <w:rFonts w:asciiTheme="majorHAnsi" w:hAnsiTheme="majorHAnsi" w:cstheme="majorHAnsi"/>
              </w:rPr>
              <w:t xml:space="preserve"> m. Naikinama </w:t>
            </w:r>
            <w:r w:rsidR="001454E7">
              <w:rPr>
                <w:rFonts w:asciiTheme="majorHAnsi" w:hAnsiTheme="majorHAnsi" w:cstheme="majorHAnsi"/>
              </w:rPr>
              <w:t xml:space="preserve">apie </w:t>
            </w:r>
            <w:r w:rsidR="00305F1B">
              <w:rPr>
                <w:rFonts w:asciiTheme="majorHAnsi" w:hAnsiTheme="majorHAnsi" w:cstheme="majorHAnsi"/>
              </w:rPr>
              <w:t>17 vnt. vandentiekio šulinių.</w:t>
            </w:r>
          </w:p>
          <w:p w14:paraId="43693F56" w14:textId="77777777" w:rsidR="00305F1B" w:rsidRDefault="00305F1B" w:rsidP="00B34530">
            <w:pPr>
              <w:jc w:val="both"/>
              <w:rPr>
                <w:rFonts w:asciiTheme="majorHAnsi" w:hAnsiTheme="majorHAnsi" w:cstheme="majorHAnsi"/>
              </w:rPr>
            </w:pPr>
          </w:p>
          <w:p w14:paraId="0CB31D5B" w14:textId="3C9706E6" w:rsidR="00B34530" w:rsidRPr="00157B22" w:rsidRDefault="00305F1B" w:rsidP="00B34530">
            <w:pPr>
              <w:jc w:val="both"/>
              <w:rPr>
                <w:rFonts w:asciiTheme="majorHAnsi" w:hAnsiTheme="majorHAnsi" w:cstheme="majorHAnsi"/>
              </w:rPr>
            </w:pPr>
            <w:r>
              <w:rPr>
                <w:rFonts w:asciiTheme="majorHAnsi" w:hAnsiTheme="majorHAnsi" w:cstheme="majorHAnsi"/>
              </w:rPr>
              <w:t>Rekonstruojama</w:t>
            </w:r>
            <w:r w:rsidR="005A440E">
              <w:rPr>
                <w:rFonts w:asciiTheme="majorHAnsi" w:hAnsiTheme="majorHAnsi" w:cstheme="majorHAnsi"/>
              </w:rPr>
              <w:t xml:space="preserve"> ir statoma </w:t>
            </w:r>
            <w:r>
              <w:rPr>
                <w:rFonts w:asciiTheme="majorHAnsi" w:hAnsiTheme="majorHAnsi" w:cstheme="majorHAnsi"/>
              </w:rPr>
              <w:t>p</w:t>
            </w:r>
            <w:r w:rsidR="00B34530" w:rsidRPr="00157B22">
              <w:rPr>
                <w:rFonts w:asciiTheme="majorHAnsi" w:hAnsiTheme="majorHAnsi" w:cstheme="majorHAnsi"/>
              </w:rPr>
              <w:t>aviršinių nuotekų tinkl</w:t>
            </w:r>
            <w:r w:rsidR="005A440E">
              <w:rPr>
                <w:rFonts w:asciiTheme="majorHAnsi" w:hAnsiTheme="majorHAnsi" w:cstheme="majorHAnsi"/>
              </w:rPr>
              <w:t>ų</w:t>
            </w:r>
            <w:r w:rsidR="00B34530" w:rsidRPr="00157B22">
              <w:rPr>
                <w:rFonts w:asciiTheme="majorHAnsi" w:hAnsiTheme="majorHAnsi" w:cstheme="majorHAnsi"/>
              </w:rPr>
              <w:t xml:space="preserve"> iki</w:t>
            </w:r>
            <w:r w:rsidR="005A440E">
              <w:rPr>
                <w:rFonts w:asciiTheme="majorHAnsi" w:hAnsiTheme="majorHAnsi" w:cstheme="majorHAnsi"/>
              </w:rPr>
              <w:t xml:space="preserve"> </w:t>
            </w:r>
            <w:r w:rsidR="005A440E" w:rsidRPr="00157B22">
              <w:rPr>
                <w:rFonts w:asciiTheme="majorHAnsi" w:hAnsiTheme="majorHAnsi" w:cstheme="majorHAnsi"/>
              </w:rPr>
              <w:t xml:space="preserve">DN200  apie </w:t>
            </w:r>
            <w:r w:rsidR="005A440E">
              <w:rPr>
                <w:rFonts w:asciiTheme="majorHAnsi" w:hAnsiTheme="majorHAnsi" w:cstheme="majorHAnsi"/>
              </w:rPr>
              <w:t>4</w:t>
            </w:r>
            <w:r w:rsidR="005A440E" w:rsidRPr="00157B22">
              <w:rPr>
                <w:rFonts w:asciiTheme="majorHAnsi" w:hAnsiTheme="majorHAnsi" w:cstheme="majorHAnsi"/>
              </w:rPr>
              <w:t>0</w:t>
            </w:r>
            <w:r w:rsidR="005A440E">
              <w:rPr>
                <w:rFonts w:asciiTheme="majorHAnsi" w:hAnsiTheme="majorHAnsi" w:cstheme="majorHAnsi"/>
              </w:rPr>
              <w:t xml:space="preserve"> m,</w:t>
            </w:r>
            <w:r w:rsidR="005A440E" w:rsidRPr="00157B22">
              <w:rPr>
                <w:rFonts w:asciiTheme="majorHAnsi" w:hAnsiTheme="majorHAnsi" w:cstheme="majorHAnsi"/>
              </w:rPr>
              <w:t xml:space="preserve"> </w:t>
            </w:r>
            <w:r w:rsidR="00B34530" w:rsidRPr="00157B22">
              <w:rPr>
                <w:rFonts w:asciiTheme="majorHAnsi" w:hAnsiTheme="majorHAnsi" w:cstheme="majorHAnsi"/>
              </w:rPr>
              <w:t xml:space="preserve"> DN300 apie 70</w:t>
            </w:r>
            <w:r>
              <w:rPr>
                <w:rFonts w:asciiTheme="majorHAnsi" w:hAnsiTheme="majorHAnsi" w:cstheme="majorHAnsi"/>
              </w:rPr>
              <w:t> </w:t>
            </w:r>
            <w:r w:rsidR="00B34530" w:rsidRPr="00157B22">
              <w:rPr>
                <w:rFonts w:asciiTheme="majorHAnsi" w:hAnsiTheme="majorHAnsi" w:cstheme="majorHAnsi"/>
              </w:rPr>
              <w:t>m, iki DN500 apie 2</w:t>
            </w:r>
            <w:r w:rsidR="005A440E">
              <w:rPr>
                <w:rFonts w:asciiTheme="majorHAnsi" w:hAnsiTheme="majorHAnsi" w:cstheme="majorHAnsi"/>
              </w:rPr>
              <w:t>4</w:t>
            </w:r>
            <w:r w:rsidR="00B34530" w:rsidRPr="00157B22">
              <w:rPr>
                <w:rFonts w:asciiTheme="majorHAnsi" w:hAnsiTheme="majorHAnsi" w:cstheme="majorHAnsi"/>
              </w:rPr>
              <w:t>0 m, iki DN800 apie 175 m. Įrengiama latakų apie 40 mm</w:t>
            </w:r>
            <w:r w:rsidR="005A440E">
              <w:rPr>
                <w:rFonts w:asciiTheme="majorHAnsi" w:hAnsiTheme="majorHAnsi" w:cstheme="majorHAnsi"/>
              </w:rPr>
              <w:t xml:space="preserve">. </w:t>
            </w:r>
            <w:r w:rsidR="00B34530" w:rsidRPr="00157B22">
              <w:rPr>
                <w:rFonts w:asciiTheme="majorHAnsi" w:hAnsiTheme="majorHAnsi" w:cstheme="majorHAnsi"/>
              </w:rPr>
              <w:t xml:space="preserve"> </w:t>
            </w:r>
            <w:r w:rsidR="00B34530" w:rsidRPr="00305F1B">
              <w:rPr>
                <w:rFonts w:asciiTheme="majorHAnsi" w:hAnsiTheme="majorHAnsi" w:cstheme="majorHAnsi"/>
              </w:rPr>
              <w:t>Viso apie 5</w:t>
            </w:r>
            <w:r w:rsidR="005A440E">
              <w:rPr>
                <w:rFonts w:asciiTheme="majorHAnsi" w:hAnsiTheme="majorHAnsi" w:cstheme="majorHAnsi"/>
              </w:rPr>
              <w:t>6</w:t>
            </w:r>
            <w:r w:rsidR="00B34530" w:rsidRPr="00305F1B">
              <w:rPr>
                <w:rFonts w:asciiTheme="majorHAnsi" w:hAnsiTheme="majorHAnsi" w:cstheme="majorHAnsi"/>
              </w:rPr>
              <w:t xml:space="preserve">5 m. Rekonstruojama </w:t>
            </w:r>
            <w:r w:rsidR="00505BEE" w:rsidRPr="00305F1B">
              <w:rPr>
                <w:rFonts w:asciiTheme="majorHAnsi" w:hAnsiTheme="majorHAnsi" w:cstheme="majorHAnsi"/>
              </w:rPr>
              <w:t xml:space="preserve">paviršinių nuotekų </w:t>
            </w:r>
            <w:r w:rsidR="00B34530" w:rsidRPr="00305F1B">
              <w:rPr>
                <w:rFonts w:asciiTheme="majorHAnsi" w:hAnsiTheme="majorHAnsi" w:cstheme="majorHAnsi"/>
              </w:rPr>
              <w:t>šulinių apie 19 vnt.</w:t>
            </w:r>
          </w:p>
          <w:p w14:paraId="712105D5" w14:textId="77777777" w:rsidR="00B34530" w:rsidRPr="00157B22" w:rsidRDefault="00B34530" w:rsidP="00B34530">
            <w:pPr>
              <w:jc w:val="both"/>
              <w:rPr>
                <w:rFonts w:asciiTheme="majorHAnsi" w:hAnsiTheme="majorHAnsi" w:cstheme="majorHAnsi"/>
              </w:rPr>
            </w:pPr>
          </w:p>
          <w:p w14:paraId="13ECFD24" w14:textId="0219BF63" w:rsidR="00B34530" w:rsidRPr="00157B22" w:rsidRDefault="00B34530" w:rsidP="00B34530">
            <w:pPr>
              <w:jc w:val="both"/>
              <w:rPr>
                <w:rFonts w:asciiTheme="majorHAnsi" w:hAnsiTheme="majorHAnsi" w:cstheme="majorHAnsi"/>
              </w:rPr>
            </w:pPr>
            <w:r w:rsidRPr="00157B22">
              <w:rPr>
                <w:rFonts w:asciiTheme="majorHAnsi" w:hAnsiTheme="majorHAnsi" w:cstheme="majorHAnsi"/>
              </w:rPr>
              <w:t xml:space="preserve">Rekonstruojamas buitinių nuotekų tinklas iki DN160 apie </w:t>
            </w:r>
            <w:r w:rsidR="00D57CD8" w:rsidRPr="00157B22">
              <w:rPr>
                <w:rFonts w:asciiTheme="majorHAnsi" w:hAnsiTheme="majorHAnsi" w:cstheme="majorHAnsi"/>
              </w:rPr>
              <w:t>62</w:t>
            </w:r>
            <w:r w:rsidR="00305F1B">
              <w:rPr>
                <w:rFonts w:asciiTheme="majorHAnsi" w:hAnsiTheme="majorHAnsi" w:cstheme="majorHAnsi"/>
              </w:rPr>
              <w:t>8 </w:t>
            </w:r>
            <w:r w:rsidRPr="00157B22">
              <w:rPr>
                <w:rFonts w:asciiTheme="majorHAnsi" w:hAnsiTheme="majorHAnsi" w:cstheme="majorHAnsi"/>
              </w:rPr>
              <w:t xml:space="preserve">m. </w:t>
            </w:r>
            <w:r w:rsidR="00D57CD8" w:rsidRPr="00157B22">
              <w:rPr>
                <w:rFonts w:asciiTheme="majorHAnsi" w:hAnsiTheme="majorHAnsi" w:cstheme="majorHAnsi"/>
              </w:rPr>
              <w:t xml:space="preserve">Rekonstruojamas buitinių nuotekų tinklas iki DN200 apie </w:t>
            </w:r>
            <w:r w:rsidR="00505BEE" w:rsidRPr="00157B22">
              <w:rPr>
                <w:rFonts w:asciiTheme="majorHAnsi" w:hAnsiTheme="majorHAnsi" w:cstheme="majorHAnsi"/>
              </w:rPr>
              <w:t>71</w:t>
            </w:r>
            <w:r w:rsidR="00305F1B">
              <w:rPr>
                <w:rFonts w:asciiTheme="majorHAnsi" w:hAnsiTheme="majorHAnsi" w:cstheme="majorHAnsi"/>
              </w:rPr>
              <w:t> </w:t>
            </w:r>
            <w:r w:rsidR="00D57CD8" w:rsidRPr="00157B22">
              <w:rPr>
                <w:rFonts w:asciiTheme="majorHAnsi" w:hAnsiTheme="majorHAnsi" w:cstheme="majorHAnsi"/>
              </w:rPr>
              <w:t>m.</w:t>
            </w:r>
            <w:r w:rsidR="005A440E">
              <w:rPr>
                <w:rFonts w:asciiTheme="majorHAnsi" w:hAnsiTheme="majorHAnsi" w:cstheme="majorHAnsi"/>
              </w:rPr>
              <w:t xml:space="preserve"> </w:t>
            </w:r>
            <w:r w:rsidR="0069354A">
              <w:rPr>
                <w:rFonts w:asciiTheme="majorHAnsi" w:hAnsiTheme="majorHAnsi" w:cstheme="majorHAnsi"/>
              </w:rPr>
              <w:t>DN100-160 (išvadų perjungimui) ilgis apie 40 m.</w:t>
            </w:r>
            <w:r w:rsidR="0069354A" w:rsidRPr="00305F1B">
              <w:rPr>
                <w:rFonts w:asciiTheme="majorHAnsi" w:hAnsiTheme="majorHAnsi" w:cstheme="majorHAnsi"/>
              </w:rPr>
              <w:t xml:space="preserve"> </w:t>
            </w:r>
            <w:r w:rsidR="005A440E" w:rsidRPr="00305F1B">
              <w:rPr>
                <w:rFonts w:asciiTheme="majorHAnsi" w:hAnsiTheme="majorHAnsi" w:cstheme="majorHAnsi"/>
              </w:rPr>
              <w:t xml:space="preserve">Viso </w:t>
            </w:r>
            <w:r w:rsidR="005A440E" w:rsidRPr="00305F1B">
              <w:rPr>
                <w:rFonts w:asciiTheme="majorHAnsi" w:hAnsiTheme="majorHAnsi" w:cstheme="majorHAnsi"/>
              </w:rPr>
              <w:lastRenderedPageBreak/>
              <w:t xml:space="preserve">apie </w:t>
            </w:r>
            <w:r w:rsidR="0069354A">
              <w:rPr>
                <w:rFonts w:asciiTheme="majorHAnsi" w:hAnsiTheme="majorHAnsi" w:cstheme="majorHAnsi"/>
              </w:rPr>
              <w:t>73</w:t>
            </w:r>
            <w:r w:rsidR="005A440E">
              <w:rPr>
                <w:rFonts w:asciiTheme="majorHAnsi" w:hAnsiTheme="majorHAnsi" w:cstheme="majorHAnsi"/>
              </w:rPr>
              <w:t>9</w:t>
            </w:r>
            <w:r w:rsidR="005A440E" w:rsidRPr="00305F1B">
              <w:rPr>
                <w:rFonts w:asciiTheme="majorHAnsi" w:hAnsiTheme="majorHAnsi" w:cstheme="majorHAnsi"/>
              </w:rPr>
              <w:t xml:space="preserve"> m.</w:t>
            </w:r>
            <w:r w:rsidR="00505BEE" w:rsidRPr="00157B22">
              <w:rPr>
                <w:rFonts w:asciiTheme="majorHAnsi" w:hAnsiTheme="majorHAnsi" w:cstheme="majorHAnsi"/>
              </w:rPr>
              <w:t xml:space="preserve"> </w:t>
            </w:r>
            <w:r w:rsidRPr="00157B22">
              <w:rPr>
                <w:rFonts w:asciiTheme="majorHAnsi" w:hAnsiTheme="majorHAnsi" w:cstheme="majorHAnsi"/>
              </w:rPr>
              <w:t xml:space="preserve">Rekonstruojama </w:t>
            </w:r>
            <w:r w:rsidR="00505BEE" w:rsidRPr="00157B22">
              <w:rPr>
                <w:rFonts w:asciiTheme="majorHAnsi" w:hAnsiTheme="majorHAnsi" w:cstheme="majorHAnsi"/>
              </w:rPr>
              <w:t xml:space="preserve">buitinių nuotekų </w:t>
            </w:r>
            <w:r w:rsidRPr="00157B22">
              <w:rPr>
                <w:rFonts w:asciiTheme="majorHAnsi" w:hAnsiTheme="majorHAnsi" w:cstheme="majorHAnsi"/>
              </w:rPr>
              <w:t xml:space="preserve">šulinių apie </w:t>
            </w:r>
            <w:r w:rsidR="00505BEE" w:rsidRPr="00157B22">
              <w:rPr>
                <w:rFonts w:asciiTheme="majorHAnsi" w:hAnsiTheme="majorHAnsi" w:cstheme="majorHAnsi"/>
              </w:rPr>
              <w:t>34</w:t>
            </w:r>
            <w:r w:rsidR="001454E7">
              <w:rPr>
                <w:rFonts w:asciiTheme="majorHAnsi" w:hAnsiTheme="majorHAnsi" w:cstheme="majorHAnsi"/>
              </w:rPr>
              <w:t> </w:t>
            </w:r>
            <w:r w:rsidRPr="00157B22">
              <w:rPr>
                <w:rFonts w:asciiTheme="majorHAnsi" w:hAnsiTheme="majorHAnsi" w:cstheme="majorHAnsi"/>
              </w:rPr>
              <w:t>vnt.</w:t>
            </w:r>
          </w:p>
          <w:p w14:paraId="4731314E" w14:textId="77777777" w:rsidR="00B34530" w:rsidRPr="00157B22" w:rsidRDefault="00B34530" w:rsidP="00B34530">
            <w:pPr>
              <w:jc w:val="both"/>
              <w:rPr>
                <w:rFonts w:asciiTheme="majorHAnsi" w:hAnsiTheme="majorHAnsi" w:cstheme="majorHAnsi"/>
              </w:rPr>
            </w:pPr>
          </w:p>
          <w:p w14:paraId="38EE3629" w14:textId="71A542DB" w:rsidR="00B34530" w:rsidRPr="00157B22" w:rsidRDefault="00B34530" w:rsidP="00B34530">
            <w:pPr>
              <w:jc w:val="both"/>
              <w:rPr>
                <w:rFonts w:asciiTheme="majorHAnsi" w:hAnsiTheme="majorHAnsi" w:cstheme="majorHAnsi"/>
                <w:b/>
                <w:bCs/>
              </w:rPr>
            </w:pPr>
            <w:r w:rsidRPr="00157B22">
              <w:rPr>
                <w:rFonts w:asciiTheme="majorHAnsi" w:hAnsiTheme="majorHAnsi" w:cstheme="majorHAnsi"/>
                <w:b/>
                <w:bCs/>
              </w:rPr>
              <w:t xml:space="preserve">Bendras tinklų rekonstruojamas ir įrengiamas ilgis apie </w:t>
            </w:r>
            <w:r w:rsidR="00505BEE" w:rsidRPr="00157B22">
              <w:rPr>
                <w:rFonts w:asciiTheme="majorHAnsi" w:hAnsiTheme="majorHAnsi" w:cstheme="majorHAnsi"/>
                <w:b/>
                <w:bCs/>
              </w:rPr>
              <w:t>1</w:t>
            </w:r>
            <w:r w:rsidR="005A440E">
              <w:rPr>
                <w:rFonts w:asciiTheme="majorHAnsi" w:hAnsiTheme="majorHAnsi" w:cstheme="majorHAnsi"/>
                <w:b/>
                <w:bCs/>
              </w:rPr>
              <w:t>825</w:t>
            </w:r>
            <w:r w:rsidRPr="00157B22">
              <w:rPr>
                <w:rFonts w:asciiTheme="majorHAnsi" w:hAnsiTheme="majorHAnsi" w:cstheme="majorHAnsi"/>
                <w:b/>
                <w:bCs/>
              </w:rPr>
              <w:t xml:space="preserve"> m.</w:t>
            </w:r>
          </w:p>
          <w:p w14:paraId="138F7BD5" w14:textId="2B892881" w:rsidR="00B34530" w:rsidRDefault="00B34530" w:rsidP="00B34530">
            <w:pPr>
              <w:jc w:val="both"/>
              <w:rPr>
                <w:rFonts w:asciiTheme="majorHAnsi" w:hAnsiTheme="majorHAnsi" w:cstheme="majorHAnsi"/>
                <w:b/>
                <w:bCs/>
              </w:rPr>
            </w:pPr>
            <w:r w:rsidRPr="00157B22">
              <w:rPr>
                <w:rFonts w:asciiTheme="majorHAnsi" w:hAnsiTheme="majorHAnsi" w:cstheme="majorHAnsi"/>
                <w:b/>
                <w:bCs/>
              </w:rPr>
              <w:t xml:space="preserve">Bendras rekonstruojamų šulinių skaičius apie </w:t>
            </w:r>
            <w:r w:rsidR="00505BEE" w:rsidRPr="00157B22">
              <w:rPr>
                <w:rFonts w:asciiTheme="majorHAnsi" w:hAnsiTheme="majorHAnsi" w:cstheme="majorHAnsi"/>
                <w:b/>
                <w:bCs/>
              </w:rPr>
              <w:t>53</w:t>
            </w:r>
            <w:r w:rsidRPr="00157B22">
              <w:rPr>
                <w:rFonts w:asciiTheme="majorHAnsi" w:hAnsiTheme="majorHAnsi" w:cstheme="majorHAnsi"/>
                <w:b/>
                <w:bCs/>
              </w:rPr>
              <w:t xml:space="preserve"> vnt.</w:t>
            </w:r>
          </w:p>
          <w:p w14:paraId="5EE0C9A3" w14:textId="7313329E" w:rsidR="005A440E" w:rsidRPr="00157B22" w:rsidRDefault="005A440E" w:rsidP="00B34530">
            <w:pPr>
              <w:jc w:val="both"/>
              <w:rPr>
                <w:rFonts w:asciiTheme="majorHAnsi" w:hAnsiTheme="majorHAnsi" w:cstheme="majorHAnsi"/>
                <w:b/>
                <w:bCs/>
              </w:rPr>
            </w:pPr>
            <w:r>
              <w:rPr>
                <w:rFonts w:asciiTheme="majorHAnsi" w:hAnsiTheme="majorHAnsi" w:cstheme="majorHAnsi"/>
                <w:b/>
                <w:bCs/>
              </w:rPr>
              <w:t>Bendras naikinamų šulinių skaičius apie 17 vnt.</w:t>
            </w:r>
          </w:p>
          <w:p w14:paraId="2BB810A6" w14:textId="111F5922" w:rsidR="00E13FB1" w:rsidRPr="00157B22" w:rsidRDefault="00E13FB1" w:rsidP="003A0D82">
            <w:pPr>
              <w:rPr>
                <w:rFonts w:asciiTheme="majorHAnsi" w:hAnsiTheme="majorHAnsi" w:cstheme="majorHAnsi"/>
                <w:color w:val="0070C0"/>
              </w:rPr>
            </w:pPr>
          </w:p>
        </w:tc>
      </w:tr>
      <w:tr w:rsidR="00FA761D" w:rsidRPr="00157B22" w14:paraId="6E76BCF0" w14:textId="77777777">
        <w:trPr>
          <w:gridAfter w:val="1"/>
          <w:wAfter w:w="7" w:type="dxa"/>
        </w:trPr>
        <w:tc>
          <w:tcPr>
            <w:tcW w:w="1009" w:type="dxa"/>
          </w:tcPr>
          <w:p w14:paraId="3ED65062" w14:textId="77777777" w:rsidR="00FA761D" w:rsidRPr="00157B22" w:rsidRDefault="00FA761D" w:rsidP="00FA761D">
            <w:pPr>
              <w:pStyle w:val="ListParagraph"/>
              <w:numPr>
                <w:ilvl w:val="1"/>
                <w:numId w:val="19"/>
              </w:numPr>
              <w:jc w:val="center"/>
              <w:rPr>
                <w:rFonts w:asciiTheme="majorHAnsi" w:hAnsiTheme="majorHAnsi" w:cstheme="majorHAnsi"/>
                <w:b/>
                <w:bCs/>
              </w:rPr>
            </w:pPr>
          </w:p>
        </w:tc>
        <w:tc>
          <w:tcPr>
            <w:tcW w:w="3030" w:type="dxa"/>
          </w:tcPr>
          <w:p w14:paraId="3ED68A01" w14:textId="605BA037" w:rsidR="00FA761D" w:rsidRPr="00157B22" w:rsidRDefault="00FA761D" w:rsidP="00F24899">
            <w:pPr>
              <w:rPr>
                <w:rFonts w:asciiTheme="majorHAnsi" w:hAnsiTheme="majorHAnsi" w:cstheme="majorHAnsi"/>
              </w:rPr>
            </w:pPr>
            <w:r w:rsidRPr="00157B22">
              <w:rPr>
                <w:rFonts w:asciiTheme="majorHAnsi" w:hAnsiTheme="majorHAnsi" w:cstheme="majorHAnsi"/>
              </w:rPr>
              <w:t>Darbų atlikimui taikomi standartai</w:t>
            </w:r>
            <w:r w:rsidR="00E13FB1" w:rsidRPr="00157B22">
              <w:rPr>
                <w:rFonts w:asciiTheme="majorHAnsi" w:hAnsiTheme="majorHAnsi" w:cstheme="majorHAnsi"/>
                <w:color w:val="0070C0"/>
              </w:rPr>
              <w:t xml:space="preserve"> </w:t>
            </w:r>
          </w:p>
        </w:tc>
        <w:tc>
          <w:tcPr>
            <w:tcW w:w="5742" w:type="dxa"/>
            <w:gridSpan w:val="2"/>
          </w:tcPr>
          <w:p w14:paraId="32D43E39" w14:textId="77777777" w:rsidR="003350FD" w:rsidRPr="003D0F5A" w:rsidRDefault="003350FD" w:rsidP="003350FD">
            <w:pPr>
              <w:rPr>
                <w:rFonts w:asciiTheme="majorHAnsi" w:eastAsia="Times New Roman" w:hAnsiTheme="majorHAnsi" w:cstheme="majorHAnsi"/>
                <w:bCs/>
                <w:color w:val="000000" w:themeColor="text1"/>
                <w:u w:val="single"/>
                <w:lang w:eastAsia="lt-LT"/>
              </w:rPr>
            </w:pPr>
            <w:r w:rsidRPr="003D0F5A">
              <w:rPr>
                <w:rFonts w:asciiTheme="majorHAnsi" w:eastAsia="Times New Roman" w:hAnsiTheme="majorHAnsi" w:cstheme="majorHAnsi"/>
                <w:bCs/>
                <w:color w:val="000000" w:themeColor="text1"/>
                <w:u w:val="single"/>
                <w:lang w:eastAsia="lt-LT"/>
              </w:rPr>
              <w:t>„</w:t>
            </w:r>
            <w:r w:rsidRPr="003350FD">
              <w:rPr>
                <w:rFonts w:asciiTheme="majorHAnsi" w:eastAsia="Times New Roman" w:hAnsiTheme="majorHAnsi" w:cstheme="majorHAnsi"/>
                <w:bCs/>
                <w:color w:val="000000" w:themeColor="text1"/>
                <w:lang w:eastAsia="lt-LT"/>
              </w:rPr>
              <w:t>Vandentiekio tinklų infrastruktūros standarte“</w:t>
            </w:r>
            <w:r w:rsidRPr="003D0F5A">
              <w:rPr>
                <w:rFonts w:asciiTheme="majorHAnsi" w:eastAsia="Times New Roman" w:hAnsiTheme="majorHAnsi" w:cstheme="majorHAnsi"/>
                <w:bCs/>
                <w:color w:val="000000" w:themeColor="text1"/>
                <w:u w:val="single"/>
                <w:lang w:eastAsia="lt-LT"/>
              </w:rPr>
              <w:t xml:space="preserve"> </w:t>
            </w:r>
          </w:p>
          <w:p w14:paraId="0B75C8D5" w14:textId="190E5812" w:rsidR="002F4F7F" w:rsidRPr="00157B22" w:rsidRDefault="002F4F7F" w:rsidP="002F4F7F">
            <w:pPr>
              <w:rPr>
                <w:rFonts w:asciiTheme="majorHAnsi" w:eastAsia="Times New Roman" w:hAnsiTheme="majorHAnsi" w:cstheme="majorHAnsi"/>
                <w:bCs/>
                <w:color w:val="000000" w:themeColor="text1"/>
                <w:lang w:eastAsia="lt-LT"/>
              </w:rPr>
            </w:pPr>
            <w:r w:rsidRPr="00157B22">
              <w:rPr>
                <w:rFonts w:asciiTheme="majorHAnsi" w:eastAsia="Times New Roman" w:hAnsiTheme="majorHAnsi" w:cstheme="majorHAnsi"/>
                <w:bCs/>
                <w:color w:val="000000" w:themeColor="text1"/>
                <w:lang w:eastAsia="lt-LT"/>
              </w:rPr>
              <w:t>„</w:t>
            </w:r>
            <w:r w:rsidRPr="00157B22">
              <w:rPr>
                <w:rFonts w:asciiTheme="majorHAnsi" w:eastAsia="Times New Roman" w:hAnsiTheme="majorHAnsi" w:cstheme="majorHAnsi"/>
                <w:bCs/>
                <w:iCs/>
                <w:color w:val="000000" w:themeColor="text1"/>
                <w:lang w:eastAsia="lt-LT"/>
              </w:rPr>
              <w:t>Nuotekų tinklų infrastruktūros standartas</w:t>
            </w:r>
            <w:r w:rsidRPr="00157B22">
              <w:rPr>
                <w:rFonts w:asciiTheme="majorHAnsi" w:eastAsia="Times New Roman" w:hAnsiTheme="majorHAnsi" w:cstheme="majorHAnsi"/>
                <w:bCs/>
                <w:color w:val="000000" w:themeColor="text1"/>
                <w:lang w:eastAsia="lt-LT"/>
              </w:rPr>
              <w:t>“</w:t>
            </w:r>
          </w:p>
          <w:p w14:paraId="54F8F909" w14:textId="26958AF3" w:rsidR="002F4F7F" w:rsidRPr="00157B22" w:rsidRDefault="003350FD" w:rsidP="00801160">
            <w:pPr>
              <w:rPr>
                <w:rFonts w:asciiTheme="majorHAnsi" w:eastAsia="Times New Roman" w:hAnsiTheme="majorHAnsi" w:cstheme="majorHAnsi"/>
                <w:bCs/>
                <w:color w:val="000000" w:themeColor="text1"/>
                <w:lang w:eastAsia="lt-LT"/>
              </w:rPr>
            </w:pPr>
            <w:r w:rsidRPr="003D0F5A">
              <w:rPr>
                <w:rFonts w:asciiTheme="majorHAnsi" w:hAnsiTheme="majorHAnsi" w:cstheme="majorHAnsi"/>
              </w:rPr>
              <w:t xml:space="preserve">Bendrovės standartai viešai skelbiami AB „Klaipėdos vanduo“ internetinėje svetainėje </w:t>
            </w:r>
            <w:hyperlink r:id="rId11" w:history="1">
              <w:r w:rsidRPr="003D0F5A">
                <w:rPr>
                  <w:rStyle w:val="Hyperlink"/>
                  <w:rFonts w:asciiTheme="majorHAnsi" w:hAnsiTheme="majorHAnsi" w:cstheme="majorHAnsi"/>
                </w:rPr>
                <w:t>https://www.vanduo.lt/standartai/</w:t>
              </w:r>
            </w:hyperlink>
            <w:r w:rsidRPr="003D0F5A">
              <w:rPr>
                <w:rFonts w:asciiTheme="majorHAnsi" w:hAnsiTheme="majorHAnsi" w:cstheme="majorHAnsi"/>
              </w:rPr>
              <w:t>.</w:t>
            </w:r>
          </w:p>
        </w:tc>
      </w:tr>
      <w:tr w:rsidR="00FA761D" w:rsidRPr="00157B22" w14:paraId="7100B223" w14:textId="77777777">
        <w:trPr>
          <w:gridAfter w:val="1"/>
          <w:wAfter w:w="7" w:type="dxa"/>
        </w:trPr>
        <w:tc>
          <w:tcPr>
            <w:tcW w:w="1009" w:type="dxa"/>
          </w:tcPr>
          <w:p w14:paraId="5C3B27E4" w14:textId="77777777" w:rsidR="00FA761D" w:rsidRPr="00157B22" w:rsidRDefault="00FA761D" w:rsidP="00FA761D">
            <w:pPr>
              <w:pStyle w:val="ListParagraph"/>
              <w:numPr>
                <w:ilvl w:val="1"/>
                <w:numId w:val="19"/>
              </w:numPr>
              <w:jc w:val="center"/>
              <w:rPr>
                <w:rFonts w:asciiTheme="majorHAnsi" w:hAnsiTheme="majorHAnsi" w:cstheme="majorHAnsi"/>
                <w:b/>
                <w:bCs/>
              </w:rPr>
            </w:pPr>
          </w:p>
        </w:tc>
        <w:tc>
          <w:tcPr>
            <w:tcW w:w="3030" w:type="dxa"/>
          </w:tcPr>
          <w:p w14:paraId="64763476" w14:textId="77777777" w:rsidR="00FA761D" w:rsidRPr="00157B22" w:rsidRDefault="00FA761D">
            <w:pPr>
              <w:rPr>
                <w:rFonts w:asciiTheme="majorHAnsi" w:hAnsiTheme="majorHAnsi" w:cstheme="majorHAnsi"/>
              </w:rPr>
            </w:pPr>
            <w:r w:rsidRPr="00157B22">
              <w:rPr>
                <w:rFonts w:asciiTheme="majorHAnsi" w:hAnsiTheme="majorHAnsi" w:cstheme="majorHAnsi"/>
              </w:rPr>
              <w:t>Darbų pradžios terminas</w:t>
            </w:r>
          </w:p>
        </w:tc>
        <w:tc>
          <w:tcPr>
            <w:tcW w:w="5742" w:type="dxa"/>
            <w:gridSpan w:val="2"/>
          </w:tcPr>
          <w:p w14:paraId="25C77C85" w14:textId="41AC1F30" w:rsidR="00FA761D" w:rsidRPr="00157B22" w:rsidRDefault="00FA761D" w:rsidP="00F116B4">
            <w:pPr>
              <w:jc w:val="both"/>
              <w:rPr>
                <w:rFonts w:asciiTheme="majorHAnsi" w:hAnsiTheme="majorHAnsi" w:cstheme="majorHAnsi"/>
                <w:color w:val="0070C0"/>
              </w:rPr>
            </w:pPr>
            <w:r w:rsidRPr="00157B22">
              <w:rPr>
                <w:rFonts w:asciiTheme="majorHAnsi" w:hAnsiTheme="majorHAnsi" w:cstheme="majorHAnsi"/>
                <w:iCs/>
              </w:rPr>
              <w:t xml:space="preserve">Darbai pradedami vykdyti </w:t>
            </w:r>
            <w:r w:rsidR="00F116B4" w:rsidRPr="00157B22">
              <w:rPr>
                <w:rFonts w:asciiTheme="majorHAnsi" w:hAnsiTheme="majorHAnsi" w:cstheme="majorHAnsi"/>
                <w:iCs/>
              </w:rPr>
              <w:t>kitą</w:t>
            </w:r>
            <w:r w:rsidR="009369AC" w:rsidRPr="00157B22">
              <w:rPr>
                <w:rFonts w:asciiTheme="majorHAnsi" w:hAnsiTheme="majorHAnsi" w:cstheme="majorHAnsi"/>
                <w:iCs/>
              </w:rPr>
              <w:t xml:space="preserve"> darbo dieną </w:t>
            </w:r>
            <w:r w:rsidRPr="00157B22">
              <w:rPr>
                <w:rFonts w:asciiTheme="majorHAnsi" w:hAnsiTheme="majorHAnsi" w:cstheme="majorHAnsi"/>
                <w:iCs/>
              </w:rPr>
              <w:t>po sutarties įsigaliojimo dienos</w:t>
            </w:r>
          </w:p>
        </w:tc>
      </w:tr>
      <w:tr w:rsidR="00FA761D" w:rsidRPr="00157B22" w14:paraId="4F1FA9D4" w14:textId="77777777">
        <w:trPr>
          <w:gridAfter w:val="1"/>
          <w:wAfter w:w="7" w:type="dxa"/>
        </w:trPr>
        <w:tc>
          <w:tcPr>
            <w:tcW w:w="1009" w:type="dxa"/>
          </w:tcPr>
          <w:p w14:paraId="42BECEEB" w14:textId="77777777" w:rsidR="00FA761D" w:rsidRPr="00157B22" w:rsidRDefault="00FA761D" w:rsidP="00FA761D">
            <w:pPr>
              <w:pStyle w:val="ListParagraph"/>
              <w:numPr>
                <w:ilvl w:val="1"/>
                <w:numId w:val="19"/>
              </w:numPr>
              <w:jc w:val="center"/>
              <w:rPr>
                <w:rFonts w:asciiTheme="majorHAnsi" w:hAnsiTheme="majorHAnsi" w:cstheme="majorHAnsi"/>
                <w:b/>
                <w:bCs/>
              </w:rPr>
            </w:pPr>
          </w:p>
        </w:tc>
        <w:tc>
          <w:tcPr>
            <w:tcW w:w="3030" w:type="dxa"/>
          </w:tcPr>
          <w:p w14:paraId="2D14DDEC" w14:textId="77777777" w:rsidR="00FA761D" w:rsidRPr="00157B22" w:rsidRDefault="00FA761D">
            <w:pPr>
              <w:rPr>
                <w:rFonts w:asciiTheme="majorHAnsi" w:hAnsiTheme="majorHAnsi" w:cstheme="majorHAnsi"/>
              </w:rPr>
            </w:pPr>
            <w:r w:rsidRPr="00157B22">
              <w:rPr>
                <w:rFonts w:asciiTheme="majorHAnsi" w:hAnsiTheme="majorHAnsi" w:cstheme="majorHAnsi"/>
              </w:rPr>
              <w:t>Dėl darbų vietos apžiūros</w:t>
            </w:r>
          </w:p>
        </w:tc>
        <w:tc>
          <w:tcPr>
            <w:tcW w:w="5742" w:type="dxa"/>
            <w:gridSpan w:val="2"/>
          </w:tcPr>
          <w:p w14:paraId="14926454" w14:textId="4D81F0FE" w:rsidR="00FA761D" w:rsidRPr="00157B22" w:rsidRDefault="00FA761D">
            <w:pPr>
              <w:jc w:val="both"/>
              <w:rPr>
                <w:rFonts w:asciiTheme="majorHAnsi" w:hAnsiTheme="majorHAnsi" w:cstheme="majorHAnsi"/>
                <w:iCs/>
                <w:color w:val="0070C0"/>
              </w:rPr>
            </w:pPr>
            <w:r w:rsidRPr="00157B22">
              <w:rPr>
                <w:rFonts w:asciiTheme="majorHAnsi" w:hAnsiTheme="majorHAnsi" w:cstheme="majorHAnsi"/>
                <w:iCs/>
              </w:rPr>
              <w:t>Prieš teikiant pasiūlymą, tiekėjui rekomenduojama susipažinti su numatoma statybos darbų teritorija, kad galėtų pats įvertinti esamą situaciją bei numatomų atlikti darbų kiekius.</w:t>
            </w:r>
          </w:p>
        </w:tc>
      </w:tr>
      <w:tr w:rsidR="00FA761D" w:rsidRPr="00157B22" w14:paraId="65690C5E" w14:textId="77777777">
        <w:trPr>
          <w:gridAfter w:val="1"/>
          <w:wAfter w:w="7" w:type="dxa"/>
        </w:trPr>
        <w:tc>
          <w:tcPr>
            <w:tcW w:w="1009" w:type="dxa"/>
          </w:tcPr>
          <w:p w14:paraId="0CC31684" w14:textId="77777777" w:rsidR="00FA761D" w:rsidRPr="00157B22" w:rsidRDefault="00FA761D" w:rsidP="00FA761D">
            <w:pPr>
              <w:pStyle w:val="ListParagraph"/>
              <w:numPr>
                <w:ilvl w:val="1"/>
                <w:numId w:val="19"/>
              </w:numPr>
              <w:jc w:val="center"/>
              <w:rPr>
                <w:rFonts w:asciiTheme="majorHAnsi" w:hAnsiTheme="majorHAnsi" w:cstheme="majorHAnsi"/>
                <w:b/>
                <w:bCs/>
              </w:rPr>
            </w:pPr>
          </w:p>
        </w:tc>
        <w:tc>
          <w:tcPr>
            <w:tcW w:w="3030" w:type="dxa"/>
          </w:tcPr>
          <w:p w14:paraId="33437A08" w14:textId="77777777" w:rsidR="00FA761D" w:rsidRPr="00157B22" w:rsidRDefault="00FA761D">
            <w:pPr>
              <w:rPr>
                <w:rFonts w:asciiTheme="majorHAnsi" w:hAnsiTheme="majorHAnsi" w:cstheme="majorHAnsi"/>
              </w:rPr>
            </w:pPr>
            <w:r w:rsidRPr="00157B22">
              <w:rPr>
                <w:rFonts w:asciiTheme="majorHAnsi" w:hAnsiTheme="majorHAnsi" w:cstheme="majorHAnsi"/>
              </w:rPr>
              <w:t>Reikalavimai susidariusioms atliekoms</w:t>
            </w:r>
          </w:p>
        </w:tc>
        <w:tc>
          <w:tcPr>
            <w:tcW w:w="5742" w:type="dxa"/>
            <w:gridSpan w:val="2"/>
          </w:tcPr>
          <w:p w14:paraId="17BA695E" w14:textId="1A4C13B4" w:rsidR="00FA761D" w:rsidRPr="00157B22" w:rsidRDefault="002B59B9">
            <w:pPr>
              <w:rPr>
                <w:rFonts w:asciiTheme="majorHAnsi" w:hAnsiTheme="majorHAnsi" w:cstheme="majorHAnsi"/>
                <w:color w:val="0070C0"/>
              </w:rPr>
            </w:pPr>
            <w:r w:rsidRPr="00157B22">
              <w:rPr>
                <w:rFonts w:asciiTheme="majorHAnsi" w:hAnsiTheme="majorHAnsi" w:cstheme="majorHAnsi"/>
              </w:rPr>
              <w:t>Įrengus inžinierinius tinklus sutvarkoma aplinka, išvežamas statybinis laužas, pateikiami sutvarkymą įrodantys dokumentai, teritorijos atstatomos pagal buvusį lygį.</w:t>
            </w:r>
          </w:p>
        </w:tc>
      </w:tr>
      <w:tr w:rsidR="00E50B94" w:rsidRPr="00157B22" w14:paraId="17AF2B48" w14:textId="77777777">
        <w:trPr>
          <w:gridAfter w:val="1"/>
          <w:wAfter w:w="7" w:type="dxa"/>
        </w:trPr>
        <w:tc>
          <w:tcPr>
            <w:tcW w:w="1009" w:type="dxa"/>
          </w:tcPr>
          <w:p w14:paraId="46E33A5E" w14:textId="77777777" w:rsidR="00E50B94" w:rsidRPr="00157B22" w:rsidRDefault="00E50B94" w:rsidP="00FA761D">
            <w:pPr>
              <w:pStyle w:val="ListParagraph"/>
              <w:numPr>
                <w:ilvl w:val="1"/>
                <w:numId w:val="19"/>
              </w:numPr>
              <w:jc w:val="center"/>
              <w:rPr>
                <w:rFonts w:asciiTheme="majorHAnsi" w:hAnsiTheme="majorHAnsi" w:cstheme="majorHAnsi"/>
                <w:b/>
                <w:bCs/>
              </w:rPr>
            </w:pPr>
          </w:p>
        </w:tc>
        <w:tc>
          <w:tcPr>
            <w:tcW w:w="3030" w:type="dxa"/>
          </w:tcPr>
          <w:p w14:paraId="164313F9" w14:textId="25AF51C6" w:rsidR="00E50B94" w:rsidRPr="00157B22" w:rsidRDefault="00E50B94">
            <w:pPr>
              <w:rPr>
                <w:rFonts w:asciiTheme="majorHAnsi" w:hAnsiTheme="majorHAnsi" w:cstheme="majorHAnsi"/>
              </w:rPr>
            </w:pPr>
            <w:r w:rsidRPr="00157B22">
              <w:rPr>
                <w:rFonts w:asciiTheme="majorHAnsi" w:hAnsiTheme="majorHAnsi" w:cstheme="majorHAnsi"/>
              </w:rPr>
              <w:t>Defektų ištaisymo terminas</w:t>
            </w:r>
          </w:p>
        </w:tc>
        <w:tc>
          <w:tcPr>
            <w:tcW w:w="5742" w:type="dxa"/>
            <w:gridSpan w:val="2"/>
          </w:tcPr>
          <w:p w14:paraId="2661F98C" w14:textId="7F75BFCB" w:rsidR="00E50B94" w:rsidRPr="00157B22" w:rsidRDefault="00E50B94">
            <w:pPr>
              <w:rPr>
                <w:rFonts w:asciiTheme="majorHAnsi" w:hAnsiTheme="majorHAnsi" w:cstheme="majorHAnsi"/>
              </w:rPr>
            </w:pPr>
            <w:r w:rsidRPr="00157B22">
              <w:rPr>
                <w:rFonts w:asciiTheme="majorHAnsi" w:hAnsiTheme="majorHAnsi" w:cstheme="majorHAnsi"/>
                <w:iCs/>
              </w:rPr>
              <w:t>Per 10 kalendorinių / darbo dienų nuo defektų nustatymo dienos</w:t>
            </w:r>
          </w:p>
        </w:tc>
      </w:tr>
      <w:tr w:rsidR="00CF45EA" w:rsidRPr="00157B22" w14:paraId="51EF2448" w14:textId="77777777">
        <w:trPr>
          <w:gridAfter w:val="1"/>
          <w:wAfter w:w="7" w:type="dxa"/>
          <w:trHeight w:val="373"/>
        </w:trPr>
        <w:tc>
          <w:tcPr>
            <w:tcW w:w="1009" w:type="dxa"/>
          </w:tcPr>
          <w:p w14:paraId="236DAA27" w14:textId="77777777" w:rsidR="00CF45EA" w:rsidRPr="00157B22" w:rsidRDefault="00CF45EA" w:rsidP="00FA761D">
            <w:pPr>
              <w:pStyle w:val="ListParagraph"/>
              <w:numPr>
                <w:ilvl w:val="0"/>
                <w:numId w:val="21"/>
              </w:numPr>
              <w:jc w:val="center"/>
              <w:rPr>
                <w:rFonts w:asciiTheme="majorHAnsi" w:hAnsiTheme="majorHAnsi" w:cstheme="majorHAnsi"/>
                <w:b/>
                <w:bCs/>
              </w:rPr>
            </w:pPr>
          </w:p>
        </w:tc>
        <w:tc>
          <w:tcPr>
            <w:tcW w:w="8772" w:type="dxa"/>
            <w:gridSpan w:val="3"/>
          </w:tcPr>
          <w:p w14:paraId="41256060" w14:textId="3F65C1EF" w:rsidR="00CF45EA" w:rsidRPr="00157B22" w:rsidRDefault="00CF45EA" w:rsidP="00F84064">
            <w:pPr>
              <w:jc w:val="center"/>
              <w:rPr>
                <w:rFonts w:asciiTheme="majorHAnsi" w:hAnsiTheme="majorHAnsi" w:cstheme="majorHAnsi"/>
                <w:b/>
                <w:bCs/>
              </w:rPr>
            </w:pPr>
            <w:r w:rsidRPr="00157B22">
              <w:rPr>
                <w:rFonts w:asciiTheme="majorHAnsi" w:hAnsiTheme="majorHAnsi" w:cstheme="majorHAnsi"/>
                <w:b/>
                <w:color w:val="000000" w:themeColor="text1"/>
              </w:rPr>
              <w:t>Kiti reikalavimai</w:t>
            </w:r>
          </w:p>
        </w:tc>
      </w:tr>
      <w:tr w:rsidR="00CF45EA" w:rsidRPr="00157B22" w14:paraId="7586FC30" w14:textId="77777777">
        <w:trPr>
          <w:gridAfter w:val="1"/>
          <w:wAfter w:w="7" w:type="dxa"/>
          <w:trHeight w:val="373"/>
        </w:trPr>
        <w:tc>
          <w:tcPr>
            <w:tcW w:w="1009" w:type="dxa"/>
          </w:tcPr>
          <w:p w14:paraId="1A84A7BF" w14:textId="77777777" w:rsidR="00CF45EA" w:rsidRPr="00157B22" w:rsidRDefault="00CF45EA" w:rsidP="00CF45EA">
            <w:pPr>
              <w:pStyle w:val="ListParagraph"/>
              <w:numPr>
                <w:ilvl w:val="1"/>
                <w:numId w:val="25"/>
              </w:numPr>
              <w:rPr>
                <w:rFonts w:asciiTheme="majorHAnsi" w:hAnsiTheme="majorHAnsi" w:cstheme="majorHAnsi"/>
                <w:b/>
                <w:bCs/>
              </w:rPr>
            </w:pPr>
          </w:p>
        </w:tc>
        <w:tc>
          <w:tcPr>
            <w:tcW w:w="8772" w:type="dxa"/>
            <w:gridSpan w:val="3"/>
          </w:tcPr>
          <w:p w14:paraId="075FAB2F" w14:textId="77777777" w:rsidR="00B04401" w:rsidRPr="00157B22" w:rsidRDefault="00B04401" w:rsidP="00B04401">
            <w:pPr>
              <w:jc w:val="both"/>
              <w:rPr>
                <w:rFonts w:asciiTheme="majorHAnsi" w:hAnsiTheme="majorHAnsi" w:cstheme="majorHAnsi"/>
                <w:bCs/>
                <w:i/>
              </w:rPr>
            </w:pPr>
            <w:r w:rsidRPr="00157B22">
              <w:rPr>
                <w:rFonts w:asciiTheme="majorHAnsi" w:hAnsiTheme="majorHAnsi" w:cstheme="majorHAnsi"/>
                <w:i/>
              </w:rPr>
              <w:t>Rangovas privalo dalyvauti statinio statybos užbaigimo procedūrose.</w:t>
            </w:r>
          </w:p>
          <w:p w14:paraId="6E23FBFD" w14:textId="6708721B" w:rsidR="00CF45EA" w:rsidRPr="00157B22" w:rsidRDefault="00CF45EA" w:rsidP="00F84064">
            <w:pPr>
              <w:rPr>
                <w:rFonts w:asciiTheme="majorHAnsi" w:hAnsiTheme="majorHAnsi" w:cstheme="majorHAnsi"/>
                <w:b/>
                <w:i/>
                <w:color w:val="000000" w:themeColor="text1"/>
              </w:rPr>
            </w:pPr>
          </w:p>
        </w:tc>
      </w:tr>
      <w:tr w:rsidR="00F84064" w:rsidRPr="00157B22" w14:paraId="785CE88F" w14:textId="77777777">
        <w:trPr>
          <w:gridAfter w:val="1"/>
          <w:wAfter w:w="7" w:type="dxa"/>
          <w:trHeight w:val="373"/>
        </w:trPr>
        <w:tc>
          <w:tcPr>
            <w:tcW w:w="1009" w:type="dxa"/>
          </w:tcPr>
          <w:p w14:paraId="4091F93E" w14:textId="77777777" w:rsidR="00F84064" w:rsidRPr="00157B22" w:rsidRDefault="00F84064" w:rsidP="00CF45EA">
            <w:pPr>
              <w:pStyle w:val="ListParagraph"/>
              <w:numPr>
                <w:ilvl w:val="1"/>
                <w:numId w:val="25"/>
              </w:numPr>
              <w:rPr>
                <w:rFonts w:asciiTheme="majorHAnsi" w:hAnsiTheme="majorHAnsi" w:cstheme="majorHAnsi"/>
                <w:b/>
                <w:bCs/>
              </w:rPr>
            </w:pPr>
          </w:p>
        </w:tc>
        <w:tc>
          <w:tcPr>
            <w:tcW w:w="8772" w:type="dxa"/>
            <w:gridSpan w:val="3"/>
          </w:tcPr>
          <w:p w14:paraId="3B138EE0" w14:textId="7C2AE490" w:rsidR="00F84064" w:rsidRPr="00157B22" w:rsidRDefault="00563D4F" w:rsidP="008258A9">
            <w:pPr>
              <w:jc w:val="both"/>
              <w:rPr>
                <w:rFonts w:asciiTheme="majorHAnsi" w:hAnsiTheme="majorHAnsi" w:cstheme="majorHAnsi"/>
                <w:i/>
                <w:color w:val="000000" w:themeColor="text1"/>
              </w:rPr>
            </w:pPr>
            <w:r w:rsidRPr="00157B22">
              <w:rPr>
                <w:rFonts w:asciiTheme="majorHAnsi" w:hAnsiTheme="majorHAnsi" w:cstheme="majorHAnsi"/>
                <w:i/>
              </w:rPr>
              <w:t>Vykdant statybą, būtina vadovautis Lietuvos Respublikoje galiojančiais įstatymais, vyriausybiniais nutarimais, statybos techniniais reglamentais, statybos normomis, taisyklėmis, įsakymais, nurodymais, rekomendacijomis, standartais</w:t>
            </w:r>
            <w:r w:rsidR="008258A9" w:rsidRPr="00157B22">
              <w:rPr>
                <w:rFonts w:asciiTheme="majorHAnsi" w:hAnsiTheme="majorHAnsi" w:cstheme="majorHAnsi"/>
                <w:i/>
              </w:rPr>
              <w:t xml:space="preserve">, Projektu ir kt. dokumentais  </w:t>
            </w:r>
          </w:p>
        </w:tc>
      </w:tr>
      <w:tr w:rsidR="00DD2BD2" w:rsidRPr="00157B22" w14:paraId="0B0304BD" w14:textId="77777777">
        <w:trPr>
          <w:gridAfter w:val="1"/>
          <w:wAfter w:w="7" w:type="dxa"/>
          <w:trHeight w:val="373"/>
        </w:trPr>
        <w:tc>
          <w:tcPr>
            <w:tcW w:w="1009" w:type="dxa"/>
          </w:tcPr>
          <w:p w14:paraId="6805E0E1" w14:textId="77777777" w:rsidR="00DD2BD2" w:rsidRPr="00157B22" w:rsidRDefault="00DD2BD2" w:rsidP="00CF45EA">
            <w:pPr>
              <w:pStyle w:val="ListParagraph"/>
              <w:numPr>
                <w:ilvl w:val="1"/>
                <w:numId w:val="25"/>
              </w:numPr>
              <w:rPr>
                <w:rFonts w:asciiTheme="majorHAnsi" w:hAnsiTheme="majorHAnsi" w:cstheme="majorHAnsi"/>
                <w:b/>
                <w:bCs/>
              </w:rPr>
            </w:pPr>
          </w:p>
        </w:tc>
        <w:tc>
          <w:tcPr>
            <w:tcW w:w="8772" w:type="dxa"/>
            <w:gridSpan w:val="3"/>
          </w:tcPr>
          <w:p w14:paraId="44910895" w14:textId="3B3E5ACF" w:rsidR="00DD2BD2" w:rsidRPr="00157B22" w:rsidRDefault="00DD2BD2" w:rsidP="008258A9">
            <w:pPr>
              <w:jc w:val="both"/>
              <w:rPr>
                <w:rFonts w:asciiTheme="majorHAnsi" w:hAnsiTheme="majorHAnsi" w:cstheme="majorHAnsi"/>
                <w:i/>
              </w:rPr>
            </w:pPr>
            <w:r w:rsidRPr="00157B22">
              <w:rPr>
                <w:rFonts w:asciiTheme="majorHAnsi" w:hAnsiTheme="majorHAnsi" w:cstheme="majorHAnsi"/>
                <w:i/>
                <w:iCs/>
              </w:rPr>
              <w:t>Reikalavimai nurodyti 2.2. punkte</w:t>
            </w:r>
            <w:r w:rsidRPr="00157B22">
              <w:rPr>
                <w:rFonts w:asciiTheme="majorHAnsi" w:hAnsiTheme="majorHAnsi" w:cstheme="majorHAnsi"/>
                <w:bCs/>
              </w:rPr>
              <w:t xml:space="preserve">: </w:t>
            </w:r>
            <w:r w:rsidRPr="00157B22">
              <w:rPr>
                <w:rFonts w:asciiTheme="majorHAnsi" w:hAnsiTheme="majorHAnsi" w:cstheme="majorHAnsi"/>
                <w:bCs/>
                <w:i/>
              </w:rPr>
              <w:t>Bendrieji reikalavimai tiekėjui</w:t>
            </w:r>
            <w:r w:rsidRPr="00157B22">
              <w:rPr>
                <w:rFonts w:asciiTheme="majorHAnsi" w:hAnsiTheme="majorHAnsi" w:cstheme="majorHAnsi"/>
                <w:i/>
                <w:iCs/>
              </w:rPr>
              <w:t>.</w:t>
            </w:r>
          </w:p>
        </w:tc>
      </w:tr>
      <w:tr w:rsidR="00FA761D" w:rsidRPr="00157B22" w14:paraId="4FD9327E" w14:textId="77777777">
        <w:trPr>
          <w:gridAfter w:val="1"/>
          <w:wAfter w:w="7" w:type="dxa"/>
          <w:trHeight w:val="373"/>
        </w:trPr>
        <w:tc>
          <w:tcPr>
            <w:tcW w:w="1009" w:type="dxa"/>
          </w:tcPr>
          <w:p w14:paraId="6D25765C" w14:textId="77777777" w:rsidR="00FA761D" w:rsidRPr="00157B22" w:rsidRDefault="00FA761D" w:rsidP="00FA761D">
            <w:pPr>
              <w:pStyle w:val="ListParagraph"/>
              <w:numPr>
                <w:ilvl w:val="0"/>
                <w:numId w:val="21"/>
              </w:numPr>
              <w:jc w:val="center"/>
              <w:rPr>
                <w:rFonts w:asciiTheme="majorHAnsi" w:hAnsiTheme="majorHAnsi" w:cstheme="majorHAnsi"/>
                <w:b/>
                <w:bCs/>
              </w:rPr>
            </w:pPr>
          </w:p>
        </w:tc>
        <w:tc>
          <w:tcPr>
            <w:tcW w:w="8772" w:type="dxa"/>
            <w:gridSpan w:val="3"/>
          </w:tcPr>
          <w:p w14:paraId="513A97AA" w14:textId="77777777" w:rsidR="00FA761D" w:rsidRPr="00157B22" w:rsidRDefault="00FA761D">
            <w:pPr>
              <w:jc w:val="center"/>
              <w:rPr>
                <w:rFonts w:asciiTheme="majorHAnsi" w:hAnsiTheme="majorHAnsi" w:cstheme="majorHAnsi"/>
                <w:b/>
                <w:bCs/>
              </w:rPr>
            </w:pPr>
            <w:r w:rsidRPr="00157B22">
              <w:rPr>
                <w:rFonts w:asciiTheme="majorHAnsi" w:hAnsiTheme="majorHAnsi" w:cstheme="majorHAnsi"/>
                <w:b/>
                <w:bCs/>
              </w:rPr>
              <w:t>Žalieji reikalavimai darbams</w:t>
            </w:r>
          </w:p>
        </w:tc>
      </w:tr>
      <w:tr w:rsidR="00FA761D" w:rsidRPr="00157B22" w14:paraId="02AEA7CD" w14:textId="77777777">
        <w:trPr>
          <w:gridAfter w:val="1"/>
          <w:wAfter w:w="7" w:type="dxa"/>
        </w:trPr>
        <w:tc>
          <w:tcPr>
            <w:tcW w:w="1009" w:type="dxa"/>
          </w:tcPr>
          <w:p w14:paraId="5A72EE87" w14:textId="77777777" w:rsidR="00FA761D" w:rsidRPr="00157B22" w:rsidRDefault="00FA761D" w:rsidP="00FA761D">
            <w:pPr>
              <w:pStyle w:val="ListParagraph"/>
              <w:numPr>
                <w:ilvl w:val="1"/>
                <w:numId w:val="21"/>
              </w:numPr>
              <w:jc w:val="center"/>
              <w:rPr>
                <w:rFonts w:asciiTheme="majorHAnsi" w:hAnsiTheme="majorHAnsi" w:cstheme="majorHAnsi"/>
                <w:b/>
                <w:bCs/>
              </w:rPr>
            </w:pPr>
          </w:p>
        </w:tc>
        <w:tc>
          <w:tcPr>
            <w:tcW w:w="3030" w:type="dxa"/>
          </w:tcPr>
          <w:p w14:paraId="06359A52" w14:textId="122704EB" w:rsidR="00FA761D" w:rsidRPr="00157B22" w:rsidRDefault="00FA761D" w:rsidP="00FE1EBE">
            <w:pPr>
              <w:rPr>
                <w:rFonts w:asciiTheme="majorHAnsi" w:hAnsiTheme="majorHAnsi" w:cstheme="majorHAnsi"/>
              </w:rPr>
            </w:pPr>
            <w:r w:rsidRPr="00157B22">
              <w:rPr>
                <w:rFonts w:asciiTheme="majorHAnsi" w:hAnsiTheme="majorHAnsi" w:cstheme="majorHAnsi"/>
              </w:rPr>
              <w:t xml:space="preserve">Nustatomi žalieji reikalavimai </w:t>
            </w:r>
            <w:r w:rsidR="00FE1EBE" w:rsidRPr="00157B22">
              <w:rPr>
                <w:rFonts w:asciiTheme="majorHAnsi" w:hAnsiTheme="majorHAnsi" w:cstheme="majorHAnsi"/>
              </w:rPr>
              <w:t>darbams</w:t>
            </w:r>
          </w:p>
        </w:tc>
        <w:tc>
          <w:tcPr>
            <w:tcW w:w="5742" w:type="dxa"/>
            <w:gridSpan w:val="2"/>
          </w:tcPr>
          <w:p w14:paraId="516DF722" w14:textId="676A2152" w:rsidR="00100245" w:rsidRPr="00157B22" w:rsidRDefault="00701772" w:rsidP="00D419A9">
            <w:pPr>
              <w:jc w:val="both"/>
              <w:rPr>
                <w:rFonts w:asciiTheme="majorHAnsi" w:hAnsiTheme="majorHAnsi" w:cstheme="majorHAnsi"/>
              </w:rPr>
            </w:pPr>
            <w:r w:rsidRPr="00157B22">
              <w:rPr>
                <w:rFonts w:asciiTheme="majorHAnsi" w:hAnsiTheme="majorHAnsi" w:cstheme="majorHAnsi"/>
              </w:rPr>
              <w:t xml:space="preserve">Pirkimas vykdomas vadovaujantis </w:t>
            </w:r>
            <w:hyperlink r:id="rId12" w:history="1">
              <w:r w:rsidRPr="00157B22">
                <w:rPr>
                  <w:rFonts w:asciiTheme="majorHAnsi" w:hAnsiTheme="majorHAnsi" w:cstheme="maj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57B22">
              <w:rPr>
                <w:rFonts w:asciiTheme="majorHAnsi" w:hAnsiTheme="majorHAnsi" w:cstheme="majorHAnsi"/>
              </w:rPr>
              <w:t xml:space="preserve">“ 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w:t>
            </w:r>
            <w:r w:rsidRPr="00157B22">
              <w:rPr>
                <w:rFonts w:asciiTheme="majorHAnsi" w:hAnsiTheme="majorHAnsi" w:cstheme="majorHAnsi"/>
              </w:rPr>
              <w:lastRenderedPageBreak/>
              <w:t>Tarybos reglamentą (ES) Nr. 691/2011 dėl Europos aplinkos ekonominių sąskaitų (projektuojami</w:t>
            </w:r>
            <w:r w:rsidR="00AC09CC">
              <w:rPr>
                <w:rFonts w:asciiTheme="majorHAnsi" w:hAnsiTheme="majorHAnsi" w:cstheme="majorHAnsi"/>
              </w:rPr>
              <w:t xml:space="preserve"> ir statomi</w:t>
            </w:r>
            <w:r w:rsidRPr="00157B22">
              <w:rPr>
                <w:rFonts w:asciiTheme="majorHAnsi" w:hAnsiTheme="majorHAnsi" w:cstheme="majorHAnsi"/>
              </w:rPr>
              <w:t xml:space="preserve"> Nuotekų valymo ir atliekų tvarkymo įrenginiai ir kanalizacijos sistemos</w:t>
            </w:r>
            <w:r w:rsidR="00AC09CC">
              <w:rPr>
                <w:rFonts w:asciiTheme="majorHAnsi" w:hAnsiTheme="majorHAnsi" w:cstheme="majorHAnsi"/>
              </w:rPr>
              <w:t xml:space="preserve">; </w:t>
            </w:r>
            <w:r w:rsidR="00AC09CC" w:rsidRPr="00E4661B">
              <w:rPr>
                <w:rFonts w:ascii="Calibri Light" w:hAnsi="Calibri Light" w:cs="Calibri Light"/>
              </w:rPr>
              <w:t>Vandentiekio tinklų priežiūros ir remonto paslaugos</w:t>
            </w:r>
            <w:r w:rsidRPr="00157B22">
              <w:rPr>
                <w:rFonts w:asciiTheme="majorHAnsi" w:hAnsiTheme="majorHAnsi" w:cstheme="majorHAnsi"/>
              </w:rPr>
              <w:t>)</w:t>
            </w:r>
          </w:p>
        </w:tc>
      </w:tr>
      <w:tr w:rsidR="00FA761D" w:rsidRPr="00157B22" w14:paraId="157416F2" w14:textId="77777777">
        <w:trPr>
          <w:gridAfter w:val="1"/>
          <w:wAfter w:w="7" w:type="dxa"/>
        </w:trPr>
        <w:tc>
          <w:tcPr>
            <w:tcW w:w="1009" w:type="dxa"/>
          </w:tcPr>
          <w:p w14:paraId="01680BCA" w14:textId="77777777" w:rsidR="00FA761D" w:rsidRPr="00157B22" w:rsidRDefault="00FA761D" w:rsidP="00FA761D">
            <w:pPr>
              <w:pStyle w:val="ListParagraph"/>
              <w:numPr>
                <w:ilvl w:val="1"/>
                <w:numId w:val="21"/>
              </w:numPr>
              <w:jc w:val="center"/>
              <w:rPr>
                <w:rFonts w:asciiTheme="majorHAnsi" w:hAnsiTheme="majorHAnsi" w:cstheme="majorHAnsi"/>
                <w:b/>
                <w:bCs/>
              </w:rPr>
            </w:pPr>
          </w:p>
        </w:tc>
        <w:tc>
          <w:tcPr>
            <w:tcW w:w="3030" w:type="dxa"/>
          </w:tcPr>
          <w:p w14:paraId="0F98ED39" w14:textId="77777777" w:rsidR="00FA761D" w:rsidRPr="00157B22" w:rsidRDefault="00FA761D">
            <w:pPr>
              <w:jc w:val="both"/>
              <w:rPr>
                <w:rFonts w:asciiTheme="majorHAnsi" w:hAnsiTheme="majorHAnsi" w:cstheme="majorHAnsi"/>
              </w:rPr>
            </w:pPr>
            <w:r w:rsidRPr="00157B22">
              <w:rPr>
                <w:rFonts w:asciiTheme="majorHAnsi" w:hAnsiTheme="majorHAnsi" w:cstheme="majorHAnsi"/>
              </w:rPr>
              <w:t xml:space="preserve">Žaliuosius reikalavimus pagrindžiantys dokumentai </w:t>
            </w:r>
          </w:p>
        </w:tc>
        <w:tc>
          <w:tcPr>
            <w:tcW w:w="5742" w:type="dxa"/>
            <w:gridSpan w:val="2"/>
          </w:tcPr>
          <w:p w14:paraId="78D16DF4" w14:textId="219BE18E" w:rsidR="00FA761D" w:rsidRPr="00157B22" w:rsidRDefault="00100245" w:rsidP="00CF45EA">
            <w:pPr>
              <w:jc w:val="both"/>
              <w:rPr>
                <w:rFonts w:asciiTheme="majorHAnsi" w:hAnsiTheme="majorHAnsi" w:cstheme="majorHAnsi"/>
                <w:i/>
                <w:color w:val="0070C0"/>
              </w:rPr>
            </w:pPr>
            <w:r w:rsidRPr="00157B22">
              <w:rPr>
                <w:rFonts w:asciiTheme="majorHAnsi" w:hAnsiTheme="majorHAnsi" w:cstheme="majorHAnsi"/>
                <w:i/>
              </w:rPr>
              <w:t>Nereikalaujama</w:t>
            </w:r>
          </w:p>
        </w:tc>
      </w:tr>
      <w:tr w:rsidR="00FA761D" w:rsidRPr="00157B22" w14:paraId="5ACA6024" w14:textId="77777777">
        <w:trPr>
          <w:gridAfter w:val="1"/>
          <w:wAfter w:w="7" w:type="dxa"/>
        </w:trPr>
        <w:tc>
          <w:tcPr>
            <w:tcW w:w="1009" w:type="dxa"/>
          </w:tcPr>
          <w:p w14:paraId="21A0FDC9" w14:textId="77777777" w:rsidR="00FA761D" w:rsidRPr="00157B22" w:rsidRDefault="00FA761D" w:rsidP="00FA761D">
            <w:pPr>
              <w:pStyle w:val="ListParagraph"/>
              <w:numPr>
                <w:ilvl w:val="0"/>
                <w:numId w:val="21"/>
              </w:numPr>
              <w:rPr>
                <w:rFonts w:asciiTheme="majorHAnsi" w:hAnsiTheme="majorHAnsi" w:cstheme="majorHAnsi"/>
                <w:b/>
                <w:bCs/>
              </w:rPr>
            </w:pPr>
          </w:p>
        </w:tc>
        <w:tc>
          <w:tcPr>
            <w:tcW w:w="8772" w:type="dxa"/>
            <w:gridSpan w:val="3"/>
          </w:tcPr>
          <w:p w14:paraId="3834C084" w14:textId="77777777" w:rsidR="00FA761D" w:rsidRPr="00157B22" w:rsidRDefault="00FA761D">
            <w:pPr>
              <w:jc w:val="center"/>
              <w:rPr>
                <w:rFonts w:asciiTheme="majorHAnsi" w:hAnsiTheme="majorHAnsi" w:cstheme="majorHAnsi"/>
                <w:color w:val="0070C0"/>
              </w:rPr>
            </w:pPr>
            <w:r w:rsidRPr="00157B22">
              <w:rPr>
                <w:rFonts w:asciiTheme="majorHAnsi" w:hAnsiTheme="majorHAnsi" w:cstheme="majorHAnsi"/>
                <w:b/>
              </w:rPr>
              <w:t>Kartu su darbais perkamos paslaugos</w:t>
            </w:r>
          </w:p>
        </w:tc>
      </w:tr>
      <w:tr w:rsidR="00FA761D" w:rsidRPr="00157B22" w14:paraId="54BF91BD" w14:textId="77777777">
        <w:trPr>
          <w:gridAfter w:val="1"/>
          <w:wAfter w:w="7" w:type="dxa"/>
        </w:trPr>
        <w:tc>
          <w:tcPr>
            <w:tcW w:w="1009" w:type="dxa"/>
          </w:tcPr>
          <w:p w14:paraId="20D73D44" w14:textId="77777777" w:rsidR="00FA761D" w:rsidRPr="00157B22" w:rsidRDefault="00FA761D" w:rsidP="00FA761D">
            <w:pPr>
              <w:pStyle w:val="ListParagraph"/>
              <w:numPr>
                <w:ilvl w:val="1"/>
                <w:numId w:val="21"/>
              </w:numPr>
              <w:jc w:val="center"/>
              <w:rPr>
                <w:rFonts w:asciiTheme="majorHAnsi" w:hAnsiTheme="majorHAnsi" w:cstheme="majorHAnsi"/>
                <w:b/>
                <w:bCs/>
              </w:rPr>
            </w:pPr>
          </w:p>
        </w:tc>
        <w:tc>
          <w:tcPr>
            <w:tcW w:w="3030" w:type="dxa"/>
          </w:tcPr>
          <w:p w14:paraId="7C561AAA" w14:textId="0EB5AED8" w:rsidR="00FA761D" w:rsidRPr="00157B22" w:rsidRDefault="00345054" w:rsidP="00345054">
            <w:pPr>
              <w:jc w:val="both"/>
              <w:rPr>
                <w:rFonts w:asciiTheme="majorHAnsi" w:hAnsiTheme="majorHAnsi" w:cstheme="majorHAnsi"/>
              </w:rPr>
            </w:pPr>
            <w:r w:rsidRPr="00157B22">
              <w:rPr>
                <w:rFonts w:asciiTheme="majorHAnsi" w:hAnsiTheme="majorHAnsi" w:cstheme="majorHAnsi"/>
              </w:rPr>
              <w:t xml:space="preserve">Geodezinių nuotraukų parengimas, </w:t>
            </w:r>
            <w:r w:rsidR="00FA761D" w:rsidRPr="00157B22">
              <w:rPr>
                <w:rFonts w:asciiTheme="majorHAnsi" w:hAnsiTheme="majorHAnsi" w:cstheme="majorHAnsi"/>
              </w:rPr>
              <w:t>kadastriniai matavimai</w:t>
            </w:r>
            <w:r w:rsidRPr="00157B22">
              <w:rPr>
                <w:rFonts w:asciiTheme="majorHAnsi" w:hAnsiTheme="majorHAnsi" w:cstheme="majorHAnsi"/>
              </w:rPr>
              <w:t xml:space="preserve"> ir kt. matavimai</w:t>
            </w:r>
          </w:p>
        </w:tc>
        <w:tc>
          <w:tcPr>
            <w:tcW w:w="5742" w:type="dxa"/>
            <w:gridSpan w:val="2"/>
          </w:tcPr>
          <w:p w14:paraId="1878D012" w14:textId="6F71029B" w:rsidR="00D67A85" w:rsidRPr="00157B22" w:rsidRDefault="00FC7FE4" w:rsidP="00F96491">
            <w:pPr>
              <w:ind w:firstLine="76"/>
              <w:jc w:val="both"/>
              <w:rPr>
                <w:rFonts w:asciiTheme="majorHAnsi" w:hAnsiTheme="majorHAnsi" w:cstheme="majorHAnsi"/>
                <w:i/>
              </w:rPr>
            </w:pPr>
            <w:r w:rsidRPr="00157B22">
              <w:rPr>
                <w:rFonts w:asciiTheme="majorHAnsi" w:hAnsiTheme="majorHAnsi" w:cstheme="majorHAnsi"/>
                <w:i/>
              </w:rPr>
              <w:t xml:space="preserve">    </w:t>
            </w:r>
            <w:r w:rsidR="00D67A85" w:rsidRPr="00157B22">
              <w:rPr>
                <w:rFonts w:asciiTheme="majorHAnsi" w:hAnsiTheme="majorHAnsi" w:cstheme="majorHAnsi"/>
                <w:i/>
                <w:iCs/>
              </w:rPr>
              <w:t>Rangovas, baigęs darbus, privalo pateikti pastatytų tinklų kontrolinę geodezinę nuotrauką (pastatytų inžinerinių tinklų planą) (masteliu M1:500) - 2 egz. popieriniame variante ir 1 kompl. USB laikmenoje. Plane atvaizduoti visus, t. y. ir mažesnio nei 1000 mm skersmens arba matmenų, šulinių / kamerų, požeminių sklendžių kontūrus ir sudaryti jų korteles. Kontrolinę geodezinę nuotrauką (pastatytų inžinerinių tinklų planą) parengti ant esamų topografinio ir inžinerinių tinklų planų pagrindo po 15 m atstumu nuo išmatuoto objekto.</w:t>
            </w:r>
          </w:p>
          <w:p w14:paraId="58D0E9CE" w14:textId="77777777" w:rsidR="00FA761D" w:rsidRPr="00157B22" w:rsidRDefault="00FC7FE4" w:rsidP="00FC7FE4">
            <w:pPr>
              <w:jc w:val="both"/>
              <w:rPr>
                <w:rFonts w:asciiTheme="majorHAnsi" w:hAnsiTheme="majorHAnsi" w:cstheme="majorHAnsi"/>
                <w:i/>
              </w:rPr>
            </w:pPr>
            <w:r w:rsidRPr="00157B22">
              <w:rPr>
                <w:rFonts w:asciiTheme="majorHAnsi" w:hAnsiTheme="majorHAnsi" w:cstheme="majorHAnsi"/>
                <w:i/>
                <w:iCs/>
              </w:rPr>
              <w:t xml:space="preserve">      Rangovas, baigęs darbus, privalo atlikti pastatytų statinių kadastrinius matavimus ir pateikti pastatytų statinių kadastrinių matavimų bylą - 1 egz. popieriniame variante ir 1 kompl. USB laikmenoje. Rengiant kadastrinių matavimų bylą, turi būti įtraukti visi inžinierinių tinklų plane pažymėti šuliniai/ kameros, požeminės sklendės.</w:t>
            </w:r>
            <w:r w:rsidR="00E85377" w:rsidRPr="00157B22">
              <w:rPr>
                <w:rFonts w:asciiTheme="majorHAnsi" w:hAnsiTheme="majorHAnsi" w:cstheme="majorHAnsi"/>
                <w:i/>
              </w:rPr>
              <w:t xml:space="preserve">  </w:t>
            </w:r>
          </w:p>
          <w:p w14:paraId="5EB5239A" w14:textId="0E6CE6D2" w:rsidR="00317BF4" w:rsidRPr="00157B22" w:rsidRDefault="00E148BA" w:rsidP="00317BF4">
            <w:pPr>
              <w:jc w:val="both"/>
              <w:rPr>
                <w:rFonts w:asciiTheme="majorHAnsi" w:hAnsiTheme="majorHAnsi" w:cstheme="majorHAnsi"/>
                <w:i/>
              </w:rPr>
            </w:pPr>
            <w:r w:rsidRPr="00157B22">
              <w:rPr>
                <w:rFonts w:asciiTheme="majorHAnsi" w:hAnsiTheme="majorHAnsi" w:cstheme="majorHAnsi"/>
                <w:i/>
              </w:rPr>
              <w:t xml:space="preserve">      </w:t>
            </w:r>
            <w:r w:rsidR="00317BF4" w:rsidRPr="00157B22">
              <w:rPr>
                <w:rFonts w:asciiTheme="majorHAnsi" w:hAnsiTheme="majorHAnsi" w:cstheme="majorHAnsi"/>
                <w:i/>
              </w:rPr>
              <w:t>Rangovas turi įteisinti t</w:t>
            </w:r>
            <w:r w:rsidR="00345054" w:rsidRPr="00157B22">
              <w:rPr>
                <w:rFonts w:asciiTheme="majorHAnsi" w:hAnsiTheme="majorHAnsi" w:cstheme="majorHAnsi"/>
                <w:i/>
              </w:rPr>
              <w:t>inklų apsaugos zon</w:t>
            </w:r>
            <w:r w:rsidR="00317BF4" w:rsidRPr="00157B22">
              <w:rPr>
                <w:rFonts w:asciiTheme="majorHAnsi" w:hAnsiTheme="majorHAnsi" w:cstheme="majorHAnsi"/>
                <w:i/>
              </w:rPr>
              <w:t>as</w:t>
            </w:r>
            <w:r w:rsidR="00F96491" w:rsidRPr="00157B22">
              <w:rPr>
                <w:rFonts w:asciiTheme="majorHAnsi" w:hAnsiTheme="majorHAnsi" w:cstheme="majorHAnsi"/>
                <w:i/>
              </w:rPr>
              <w:t xml:space="preserve">, </w:t>
            </w:r>
          </w:p>
          <w:p w14:paraId="41F45076" w14:textId="42FE3901" w:rsidR="002C3F57" w:rsidRPr="00157B22" w:rsidRDefault="00317BF4" w:rsidP="00317BF4">
            <w:pPr>
              <w:jc w:val="both"/>
              <w:rPr>
                <w:rFonts w:asciiTheme="majorHAnsi" w:hAnsiTheme="majorHAnsi" w:cstheme="majorHAnsi"/>
              </w:rPr>
            </w:pPr>
            <w:r w:rsidRPr="00157B22">
              <w:rPr>
                <w:rFonts w:asciiTheme="majorHAnsi" w:hAnsiTheme="majorHAnsi" w:cstheme="majorHAnsi"/>
                <w:i/>
              </w:rPr>
              <w:t xml:space="preserve">     Rangovas turės parengti  </w:t>
            </w:r>
            <w:r w:rsidR="00F96491" w:rsidRPr="00157B22">
              <w:rPr>
                <w:rFonts w:asciiTheme="majorHAnsi" w:hAnsiTheme="majorHAnsi" w:cstheme="majorHAnsi"/>
                <w:i/>
              </w:rPr>
              <w:t>s</w:t>
            </w:r>
            <w:r w:rsidR="00345054" w:rsidRPr="00157B22">
              <w:rPr>
                <w:rFonts w:asciiTheme="majorHAnsi" w:hAnsiTheme="majorHAnsi" w:cstheme="majorHAnsi"/>
                <w:i/>
              </w:rPr>
              <w:t>ervituto plan</w:t>
            </w:r>
            <w:r w:rsidRPr="00157B22">
              <w:rPr>
                <w:rFonts w:asciiTheme="majorHAnsi" w:hAnsiTheme="majorHAnsi" w:cstheme="majorHAnsi"/>
                <w:i/>
              </w:rPr>
              <w:t>us</w:t>
            </w:r>
            <w:r w:rsidR="00345054" w:rsidRPr="00157B22">
              <w:rPr>
                <w:rFonts w:asciiTheme="majorHAnsi" w:hAnsiTheme="majorHAnsi" w:cstheme="majorHAnsi"/>
              </w:rPr>
              <w:t>.</w:t>
            </w:r>
          </w:p>
        </w:tc>
      </w:tr>
      <w:tr w:rsidR="00FA761D" w:rsidRPr="00157B22" w14:paraId="4D9ADF5E" w14:textId="77777777">
        <w:trPr>
          <w:gridAfter w:val="1"/>
          <w:wAfter w:w="7" w:type="dxa"/>
        </w:trPr>
        <w:tc>
          <w:tcPr>
            <w:tcW w:w="1009" w:type="dxa"/>
          </w:tcPr>
          <w:p w14:paraId="6ABED794" w14:textId="53E5FB1D" w:rsidR="00FA761D" w:rsidRPr="00157B22" w:rsidRDefault="00FA761D" w:rsidP="00E51878">
            <w:pPr>
              <w:pStyle w:val="ListParagraph"/>
              <w:numPr>
                <w:ilvl w:val="0"/>
                <w:numId w:val="21"/>
              </w:numPr>
              <w:jc w:val="both"/>
              <w:rPr>
                <w:rFonts w:asciiTheme="majorHAnsi" w:hAnsiTheme="majorHAnsi" w:cstheme="majorHAnsi"/>
                <w:b/>
                <w:bCs/>
              </w:rPr>
            </w:pPr>
          </w:p>
        </w:tc>
        <w:tc>
          <w:tcPr>
            <w:tcW w:w="8772" w:type="dxa"/>
            <w:gridSpan w:val="3"/>
          </w:tcPr>
          <w:p w14:paraId="36614B84" w14:textId="77777777" w:rsidR="00FA761D" w:rsidRPr="00157B22" w:rsidRDefault="00FA761D">
            <w:pPr>
              <w:jc w:val="center"/>
              <w:rPr>
                <w:rFonts w:asciiTheme="majorHAnsi" w:hAnsiTheme="majorHAnsi" w:cstheme="majorHAnsi"/>
                <w:color w:val="0070C0"/>
              </w:rPr>
            </w:pPr>
            <w:r w:rsidRPr="00157B22">
              <w:rPr>
                <w:rFonts w:asciiTheme="majorHAnsi" w:hAnsiTheme="majorHAnsi" w:cstheme="majorHAnsi"/>
                <w:b/>
              </w:rPr>
              <w:t>Priedai</w:t>
            </w:r>
          </w:p>
        </w:tc>
      </w:tr>
      <w:tr w:rsidR="00BB7117" w:rsidRPr="00157B22" w14:paraId="4948389F" w14:textId="77777777">
        <w:trPr>
          <w:gridAfter w:val="1"/>
          <w:wAfter w:w="7" w:type="dxa"/>
        </w:trPr>
        <w:tc>
          <w:tcPr>
            <w:tcW w:w="1009" w:type="dxa"/>
          </w:tcPr>
          <w:p w14:paraId="0D1090B4" w14:textId="42849062" w:rsidR="00BB7117" w:rsidRPr="002041D3" w:rsidRDefault="00BB7117" w:rsidP="00BB7117">
            <w:pPr>
              <w:pStyle w:val="ListParagraph"/>
              <w:ind w:left="360"/>
              <w:jc w:val="both"/>
              <w:rPr>
                <w:rFonts w:asciiTheme="majorHAnsi" w:hAnsiTheme="majorHAnsi" w:cstheme="majorHAnsi"/>
                <w:b/>
                <w:bCs/>
              </w:rPr>
            </w:pPr>
            <w:r w:rsidRPr="002041D3">
              <w:rPr>
                <w:rFonts w:asciiTheme="majorHAnsi" w:hAnsiTheme="majorHAnsi" w:cstheme="majorHAnsi"/>
                <w:b/>
                <w:bCs/>
              </w:rPr>
              <w:t>5.1.</w:t>
            </w:r>
          </w:p>
        </w:tc>
        <w:tc>
          <w:tcPr>
            <w:tcW w:w="8772" w:type="dxa"/>
            <w:gridSpan w:val="3"/>
          </w:tcPr>
          <w:p w14:paraId="4F8C027C" w14:textId="70621442" w:rsidR="00BB7117" w:rsidRPr="005A440E" w:rsidRDefault="00BB7117" w:rsidP="00BB7117">
            <w:pPr>
              <w:jc w:val="both"/>
              <w:rPr>
                <w:rFonts w:asciiTheme="majorHAnsi" w:hAnsiTheme="majorHAnsi" w:cstheme="majorHAnsi"/>
                <w:b/>
              </w:rPr>
            </w:pPr>
            <w:r w:rsidRPr="005A440E">
              <w:rPr>
                <w:rFonts w:asciiTheme="majorHAnsi" w:eastAsia="Times New Roman" w:hAnsiTheme="majorHAnsi" w:cstheme="majorHAnsi"/>
                <w:i/>
              </w:rPr>
              <w:t>Preliminari vandentiekio tinklų rekonstrukcijos schema, 1 lapas;</w:t>
            </w:r>
          </w:p>
        </w:tc>
      </w:tr>
      <w:tr w:rsidR="00BB7117" w:rsidRPr="00157B22" w14:paraId="59596D85" w14:textId="77777777">
        <w:trPr>
          <w:gridAfter w:val="1"/>
          <w:wAfter w:w="7" w:type="dxa"/>
        </w:trPr>
        <w:tc>
          <w:tcPr>
            <w:tcW w:w="1009" w:type="dxa"/>
          </w:tcPr>
          <w:p w14:paraId="68362DB7" w14:textId="3CAFE048" w:rsidR="00BB7117" w:rsidRPr="005A440E" w:rsidRDefault="00BB7117" w:rsidP="00BB7117">
            <w:pPr>
              <w:ind w:left="360"/>
              <w:rPr>
                <w:rFonts w:asciiTheme="majorHAnsi" w:hAnsiTheme="majorHAnsi" w:cstheme="majorHAnsi"/>
                <w:b/>
                <w:bCs/>
              </w:rPr>
            </w:pPr>
            <w:r w:rsidRPr="005A440E">
              <w:rPr>
                <w:rFonts w:asciiTheme="majorHAnsi" w:hAnsiTheme="majorHAnsi" w:cstheme="majorHAnsi"/>
                <w:b/>
                <w:bCs/>
              </w:rPr>
              <w:t>5.</w:t>
            </w:r>
            <w:r w:rsidR="007A7D09" w:rsidRPr="005A440E">
              <w:rPr>
                <w:rFonts w:asciiTheme="majorHAnsi" w:hAnsiTheme="majorHAnsi" w:cstheme="majorHAnsi"/>
                <w:b/>
                <w:bCs/>
              </w:rPr>
              <w:t>2</w:t>
            </w:r>
          </w:p>
        </w:tc>
        <w:tc>
          <w:tcPr>
            <w:tcW w:w="8772" w:type="dxa"/>
            <w:gridSpan w:val="3"/>
          </w:tcPr>
          <w:p w14:paraId="0184A924" w14:textId="6B2C3765" w:rsidR="00BB7117" w:rsidRPr="005A440E" w:rsidRDefault="00BB7117" w:rsidP="00BB7117">
            <w:pPr>
              <w:jc w:val="both"/>
              <w:rPr>
                <w:rFonts w:asciiTheme="majorHAnsi" w:hAnsiTheme="majorHAnsi" w:cstheme="majorHAnsi"/>
                <w:color w:val="0070C0"/>
              </w:rPr>
            </w:pPr>
            <w:r w:rsidRPr="005A440E">
              <w:rPr>
                <w:rFonts w:asciiTheme="majorHAnsi" w:eastAsia="Times New Roman" w:hAnsiTheme="majorHAnsi" w:cstheme="majorHAnsi"/>
                <w:i/>
              </w:rPr>
              <w:t>Preliminari paviršinių nuotekų tinklų rekonstrukcijos schema, 1 lapas;</w:t>
            </w:r>
          </w:p>
        </w:tc>
      </w:tr>
      <w:tr w:rsidR="00BB7117" w:rsidRPr="00157B22" w14:paraId="3D9C5379" w14:textId="77777777">
        <w:trPr>
          <w:gridAfter w:val="1"/>
          <w:wAfter w:w="7" w:type="dxa"/>
        </w:trPr>
        <w:tc>
          <w:tcPr>
            <w:tcW w:w="1009" w:type="dxa"/>
          </w:tcPr>
          <w:p w14:paraId="7EEF0370" w14:textId="51CDF326" w:rsidR="00BB7117" w:rsidRPr="005A440E" w:rsidRDefault="00BB7117" w:rsidP="00BB7117">
            <w:pPr>
              <w:ind w:left="360"/>
              <w:rPr>
                <w:rFonts w:asciiTheme="majorHAnsi" w:hAnsiTheme="majorHAnsi" w:cstheme="majorHAnsi"/>
                <w:b/>
                <w:bCs/>
              </w:rPr>
            </w:pPr>
            <w:r w:rsidRPr="005A440E">
              <w:rPr>
                <w:rFonts w:asciiTheme="majorHAnsi" w:hAnsiTheme="majorHAnsi" w:cstheme="majorHAnsi"/>
                <w:b/>
                <w:bCs/>
              </w:rPr>
              <w:t>5.</w:t>
            </w:r>
            <w:r w:rsidR="007A7D09" w:rsidRPr="005A440E">
              <w:rPr>
                <w:rFonts w:asciiTheme="majorHAnsi" w:hAnsiTheme="majorHAnsi" w:cstheme="majorHAnsi"/>
                <w:b/>
                <w:bCs/>
              </w:rPr>
              <w:t>3</w:t>
            </w:r>
          </w:p>
        </w:tc>
        <w:tc>
          <w:tcPr>
            <w:tcW w:w="8772" w:type="dxa"/>
            <w:gridSpan w:val="3"/>
          </w:tcPr>
          <w:p w14:paraId="3263E6DC" w14:textId="04108131" w:rsidR="00BB7117" w:rsidRPr="005A440E" w:rsidRDefault="00BB7117" w:rsidP="00BB7117">
            <w:pPr>
              <w:jc w:val="both"/>
              <w:rPr>
                <w:rFonts w:asciiTheme="majorHAnsi" w:eastAsia="Times New Roman" w:hAnsiTheme="majorHAnsi" w:cstheme="majorHAnsi"/>
                <w:i/>
              </w:rPr>
            </w:pPr>
            <w:r w:rsidRPr="005A440E">
              <w:rPr>
                <w:rFonts w:asciiTheme="majorHAnsi" w:eastAsia="Times New Roman" w:hAnsiTheme="majorHAnsi" w:cstheme="majorHAnsi"/>
                <w:i/>
              </w:rPr>
              <w:t>Preliminari paviršinių nuotekų tinklų išdėstymo schema, 1 lapas;</w:t>
            </w:r>
          </w:p>
        </w:tc>
      </w:tr>
      <w:tr w:rsidR="00BB7117" w:rsidRPr="00157B22" w14:paraId="1864A511" w14:textId="77777777">
        <w:trPr>
          <w:gridAfter w:val="1"/>
          <w:wAfter w:w="7" w:type="dxa"/>
        </w:trPr>
        <w:tc>
          <w:tcPr>
            <w:tcW w:w="1009" w:type="dxa"/>
          </w:tcPr>
          <w:p w14:paraId="369CBB07" w14:textId="7612FF02" w:rsidR="00BB7117" w:rsidRPr="002041D3" w:rsidRDefault="00BB7117" w:rsidP="00BB7117">
            <w:pPr>
              <w:ind w:left="360"/>
              <w:rPr>
                <w:rFonts w:asciiTheme="majorHAnsi" w:hAnsiTheme="majorHAnsi" w:cstheme="majorHAnsi"/>
                <w:b/>
                <w:bCs/>
              </w:rPr>
            </w:pPr>
            <w:r w:rsidRPr="002041D3">
              <w:rPr>
                <w:rFonts w:asciiTheme="majorHAnsi" w:hAnsiTheme="majorHAnsi" w:cstheme="majorHAnsi"/>
                <w:b/>
                <w:bCs/>
              </w:rPr>
              <w:t>5.</w:t>
            </w:r>
            <w:r w:rsidR="007A7D09" w:rsidRPr="002041D3">
              <w:rPr>
                <w:rFonts w:asciiTheme="majorHAnsi" w:hAnsiTheme="majorHAnsi" w:cstheme="majorHAnsi"/>
                <w:b/>
                <w:bCs/>
              </w:rPr>
              <w:t>4</w:t>
            </w:r>
          </w:p>
        </w:tc>
        <w:tc>
          <w:tcPr>
            <w:tcW w:w="8772" w:type="dxa"/>
            <w:gridSpan w:val="3"/>
          </w:tcPr>
          <w:p w14:paraId="35BFC13A" w14:textId="1C16CCC7" w:rsidR="00BB7117" w:rsidRPr="002041D3" w:rsidRDefault="00BB7117" w:rsidP="00BB7117">
            <w:pPr>
              <w:jc w:val="both"/>
              <w:rPr>
                <w:rFonts w:asciiTheme="majorHAnsi" w:hAnsiTheme="majorHAnsi" w:cstheme="majorHAnsi"/>
                <w:i/>
                <w:iCs/>
              </w:rPr>
            </w:pPr>
            <w:r w:rsidRPr="002041D3">
              <w:rPr>
                <w:rFonts w:asciiTheme="majorHAnsi" w:hAnsiTheme="majorHAnsi" w:cstheme="majorHAnsi"/>
                <w:i/>
                <w:iCs/>
              </w:rPr>
              <w:t>Prisijungimo sąlygos 202</w:t>
            </w:r>
            <w:r w:rsidR="00F67260">
              <w:rPr>
                <w:rFonts w:asciiTheme="majorHAnsi" w:hAnsiTheme="majorHAnsi" w:cstheme="majorHAnsi"/>
                <w:i/>
                <w:iCs/>
              </w:rPr>
              <w:t>5</w:t>
            </w:r>
            <w:r w:rsidRPr="002041D3">
              <w:rPr>
                <w:rFonts w:asciiTheme="majorHAnsi" w:hAnsiTheme="majorHAnsi" w:cstheme="majorHAnsi"/>
                <w:i/>
                <w:iCs/>
              </w:rPr>
              <w:t>-0</w:t>
            </w:r>
            <w:r w:rsidR="00F67260">
              <w:rPr>
                <w:rFonts w:asciiTheme="majorHAnsi" w:hAnsiTheme="majorHAnsi" w:cstheme="majorHAnsi"/>
                <w:i/>
                <w:iCs/>
              </w:rPr>
              <w:t>4</w:t>
            </w:r>
            <w:r w:rsidRPr="002041D3">
              <w:rPr>
                <w:rFonts w:asciiTheme="majorHAnsi" w:hAnsiTheme="majorHAnsi" w:cstheme="majorHAnsi"/>
                <w:i/>
                <w:iCs/>
              </w:rPr>
              <w:t>-</w:t>
            </w:r>
            <w:r w:rsidR="00F67260">
              <w:rPr>
                <w:rFonts w:asciiTheme="majorHAnsi" w:hAnsiTheme="majorHAnsi" w:cstheme="majorHAnsi"/>
                <w:i/>
                <w:iCs/>
              </w:rPr>
              <w:t>15</w:t>
            </w:r>
            <w:r w:rsidRPr="002041D3">
              <w:rPr>
                <w:rFonts w:asciiTheme="majorHAnsi" w:hAnsiTheme="majorHAnsi" w:cstheme="majorHAnsi"/>
                <w:i/>
                <w:iCs/>
              </w:rPr>
              <w:t xml:space="preserve"> Nr. 202</w:t>
            </w:r>
            <w:r w:rsidR="00F67260">
              <w:rPr>
                <w:rFonts w:asciiTheme="majorHAnsi" w:hAnsiTheme="majorHAnsi" w:cstheme="majorHAnsi"/>
                <w:i/>
                <w:iCs/>
              </w:rPr>
              <w:t>5</w:t>
            </w:r>
            <w:r w:rsidRPr="002041D3">
              <w:rPr>
                <w:rFonts w:asciiTheme="majorHAnsi" w:hAnsiTheme="majorHAnsi" w:cstheme="majorHAnsi"/>
                <w:i/>
                <w:iCs/>
              </w:rPr>
              <w:t>/S.4-5/5.E-</w:t>
            </w:r>
            <w:r w:rsidR="00F67260">
              <w:rPr>
                <w:rFonts w:asciiTheme="majorHAnsi" w:hAnsiTheme="majorHAnsi" w:cstheme="majorHAnsi"/>
                <w:i/>
                <w:iCs/>
              </w:rPr>
              <w:t>568</w:t>
            </w:r>
            <w:r w:rsidRPr="002041D3">
              <w:rPr>
                <w:rFonts w:asciiTheme="majorHAnsi" w:hAnsiTheme="majorHAnsi" w:cstheme="majorHAnsi"/>
                <w:i/>
                <w:iCs/>
              </w:rPr>
              <w:t xml:space="preserve">, </w:t>
            </w:r>
            <w:r w:rsidR="00F67260">
              <w:rPr>
                <w:rFonts w:asciiTheme="majorHAnsi" w:hAnsiTheme="majorHAnsi" w:cstheme="majorHAnsi"/>
                <w:i/>
                <w:iCs/>
              </w:rPr>
              <w:t>2</w:t>
            </w:r>
            <w:r w:rsidRPr="002041D3">
              <w:rPr>
                <w:rFonts w:asciiTheme="majorHAnsi" w:hAnsiTheme="majorHAnsi" w:cstheme="majorHAnsi"/>
                <w:i/>
                <w:iCs/>
              </w:rPr>
              <w:t xml:space="preserve"> lapai;</w:t>
            </w:r>
          </w:p>
        </w:tc>
      </w:tr>
      <w:tr w:rsidR="00BB7117" w:rsidRPr="00157B22" w14:paraId="657F76F7" w14:textId="77777777">
        <w:trPr>
          <w:gridAfter w:val="1"/>
          <w:wAfter w:w="7" w:type="dxa"/>
        </w:trPr>
        <w:tc>
          <w:tcPr>
            <w:tcW w:w="1009" w:type="dxa"/>
          </w:tcPr>
          <w:p w14:paraId="5DF94843" w14:textId="3B8B9D01" w:rsidR="00BB7117" w:rsidRPr="005A440E" w:rsidRDefault="007A7D09" w:rsidP="00BB7117">
            <w:pPr>
              <w:ind w:left="360"/>
              <w:rPr>
                <w:rFonts w:asciiTheme="majorHAnsi" w:hAnsiTheme="majorHAnsi" w:cstheme="majorHAnsi"/>
                <w:b/>
                <w:bCs/>
              </w:rPr>
            </w:pPr>
            <w:r w:rsidRPr="005A440E">
              <w:rPr>
                <w:rFonts w:asciiTheme="majorHAnsi" w:hAnsiTheme="majorHAnsi" w:cstheme="majorHAnsi"/>
                <w:b/>
                <w:bCs/>
              </w:rPr>
              <w:t>5.5</w:t>
            </w:r>
          </w:p>
        </w:tc>
        <w:tc>
          <w:tcPr>
            <w:tcW w:w="8772" w:type="dxa"/>
            <w:gridSpan w:val="3"/>
          </w:tcPr>
          <w:p w14:paraId="3F561C10" w14:textId="44DF7AC9" w:rsidR="00BB7117" w:rsidRPr="005A440E" w:rsidRDefault="00BB7117" w:rsidP="00BB7117">
            <w:pPr>
              <w:jc w:val="both"/>
              <w:rPr>
                <w:rFonts w:asciiTheme="majorHAnsi" w:hAnsiTheme="majorHAnsi" w:cstheme="majorHAnsi"/>
                <w:i/>
                <w:iCs/>
                <w:color w:val="FF0000"/>
              </w:rPr>
            </w:pPr>
            <w:r w:rsidRPr="005A440E">
              <w:rPr>
                <w:rFonts w:asciiTheme="majorHAnsi" w:eastAsia="Times New Roman" w:hAnsiTheme="majorHAnsi" w:cstheme="majorHAnsi"/>
                <w:i/>
              </w:rPr>
              <w:t>Vandentiekio tinklų šulinių ir sklendžių kortelės, lapai;</w:t>
            </w:r>
          </w:p>
        </w:tc>
      </w:tr>
      <w:tr w:rsidR="00BB7117" w:rsidRPr="00157B22" w14:paraId="77B54226" w14:textId="77777777">
        <w:trPr>
          <w:gridAfter w:val="1"/>
          <w:wAfter w:w="7" w:type="dxa"/>
        </w:trPr>
        <w:tc>
          <w:tcPr>
            <w:tcW w:w="1009" w:type="dxa"/>
          </w:tcPr>
          <w:p w14:paraId="1441D7BC" w14:textId="78499FFD" w:rsidR="00BB7117" w:rsidRPr="00157B22" w:rsidRDefault="00BB7117" w:rsidP="00BB7117">
            <w:pPr>
              <w:ind w:left="360"/>
              <w:rPr>
                <w:rFonts w:asciiTheme="majorHAnsi" w:hAnsiTheme="majorHAnsi" w:cstheme="majorHAnsi"/>
                <w:b/>
                <w:bCs/>
              </w:rPr>
            </w:pPr>
            <w:r w:rsidRPr="00157B22">
              <w:rPr>
                <w:rFonts w:asciiTheme="majorHAnsi" w:hAnsiTheme="majorHAnsi" w:cstheme="majorHAnsi"/>
                <w:b/>
                <w:bCs/>
              </w:rPr>
              <w:t>5.</w:t>
            </w:r>
            <w:r w:rsidR="007A7D09" w:rsidRPr="00157B22">
              <w:rPr>
                <w:rFonts w:asciiTheme="majorHAnsi" w:hAnsiTheme="majorHAnsi" w:cstheme="majorHAnsi"/>
                <w:b/>
                <w:bCs/>
              </w:rPr>
              <w:t>6</w:t>
            </w:r>
          </w:p>
        </w:tc>
        <w:tc>
          <w:tcPr>
            <w:tcW w:w="8772" w:type="dxa"/>
            <w:gridSpan w:val="3"/>
          </w:tcPr>
          <w:p w14:paraId="3CFE0291" w14:textId="69E02962" w:rsidR="00BB7117" w:rsidRPr="00157B22" w:rsidRDefault="00BB7117" w:rsidP="00BB7117">
            <w:pPr>
              <w:jc w:val="both"/>
              <w:rPr>
                <w:rFonts w:asciiTheme="majorHAnsi" w:eastAsia="Times New Roman" w:hAnsiTheme="majorHAnsi" w:cstheme="majorHAnsi"/>
                <w:i/>
              </w:rPr>
            </w:pPr>
            <w:r w:rsidRPr="00157B22">
              <w:rPr>
                <w:rFonts w:asciiTheme="majorHAnsi" w:eastAsia="Times New Roman" w:hAnsiTheme="majorHAnsi" w:cstheme="majorHAnsi"/>
                <w:i/>
              </w:rPr>
              <w:t>Paviršinių nuotekų esamų šulinių kortelės, 24 lapai;</w:t>
            </w:r>
          </w:p>
        </w:tc>
      </w:tr>
      <w:tr w:rsidR="00BB7117" w:rsidRPr="00157B22" w14:paraId="62857476" w14:textId="77777777">
        <w:trPr>
          <w:gridAfter w:val="1"/>
          <w:wAfter w:w="7" w:type="dxa"/>
        </w:trPr>
        <w:tc>
          <w:tcPr>
            <w:tcW w:w="1009" w:type="dxa"/>
          </w:tcPr>
          <w:p w14:paraId="5B019FD4" w14:textId="44D69CC9" w:rsidR="00BB7117" w:rsidRPr="00157B22" w:rsidRDefault="00BB7117" w:rsidP="00BB7117">
            <w:pPr>
              <w:ind w:left="360"/>
              <w:rPr>
                <w:rFonts w:asciiTheme="majorHAnsi" w:hAnsiTheme="majorHAnsi" w:cstheme="majorHAnsi"/>
                <w:b/>
                <w:bCs/>
              </w:rPr>
            </w:pPr>
            <w:r w:rsidRPr="00157B22">
              <w:rPr>
                <w:rFonts w:asciiTheme="majorHAnsi" w:hAnsiTheme="majorHAnsi" w:cstheme="majorHAnsi"/>
                <w:b/>
                <w:bCs/>
              </w:rPr>
              <w:t>5.</w:t>
            </w:r>
            <w:r w:rsidR="007A7D09" w:rsidRPr="00157B22">
              <w:rPr>
                <w:rFonts w:asciiTheme="majorHAnsi" w:hAnsiTheme="majorHAnsi" w:cstheme="majorHAnsi"/>
                <w:b/>
                <w:bCs/>
              </w:rPr>
              <w:t>7</w:t>
            </w:r>
          </w:p>
        </w:tc>
        <w:tc>
          <w:tcPr>
            <w:tcW w:w="8772" w:type="dxa"/>
            <w:gridSpan w:val="3"/>
          </w:tcPr>
          <w:p w14:paraId="685D68AC" w14:textId="5E088607" w:rsidR="00BB7117" w:rsidRPr="00157B22" w:rsidRDefault="00BB7117" w:rsidP="00BB7117">
            <w:pPr>
              <w:jc w:val="both"/>
              <w:rPr>
                <w:rFonts w:asciiTheme="majorHAnsi" w:eastAsia="Times New Roman" w:hAnsiTheme="majorHAnsi" w:cstheme="majorHAnsi"/>
                <w:i/>
              </w:rPr>
            </w:pPr>
            <w:r w:rsidRPr="00157B22">
              <w:rPr>
                <w:rFonts w:asciiTheme="majorHAnsi" w:eastAsia="Times New Roman" w:hAnsiTheme="majorHAnsi" w:cstheme="majorHAnsi"/>
                <w:i/>
              </w:rPr>
              <w:t>Buitinių nuotekų šulinių kortelės, 35 lapai;</w:t>
            </w:r>
          </w:p>
        </w:tc>
      </w:tr>
      <w:tr w:rsidR="00BB7117" w:rsidRPr="00157B22" w14:paraId="796222F5" w14:textId="77777777">
        <w:trPr>
          <w:gridAfter w:val="1"/>
          <w:wAfter w:w="7" w:type="dxa"/>
        </w:trPr>
        <w:tc>
          <w:tcPr>
            <w:tcW w:w="1009" w:type="dxa"/>
          </w:tcPr>
          <w:p w14:paraId="38A0B1C8" w14:textId="49142DC8" w:rsidR="00BB7117" w:rsidRPr="00157B22" w:rsidRDefault="00BB7117" w:rsidP="00BB7117">
            <w:pPr>
              <w:ind w:left="360"/>
              <w:rPr>
                <w:rFonts w:asciiTheme="majorHAnsi" w:hAnsiTheme="majorHAnsi" w:cstheme="majorHAnsi"/>
                <w:b/>
                <w:bCs/>
              </w:rPr>
            </w:pPr>
            <w:r w:rsidRPr="00157B22">
              <w:rPr>
                <w:rFonts w:asciiTheme="majorHAnsi" w:hAnsiTheme="majorHAnsi" w:cstheme="majorHAnsi"/>
                <w:b/>
                <w:bCs/>
              </w:rPr>
              <w:t>5.</w:t>
            </w:r>
            <w:r w:rsidR="007A7D09" w:rsidRPr="00157B22">
              <w:rPr>
                <w:rFonts w:asciiTheme="majorHAnsi" w:hAnsiTheme="majorHAnsi" w:cstheme="majorHAnsi"/>
                <w:b/>
                <w:bCs/>
              </w:rPr>
              <w:t>8</w:t>
            </w:r>
          </w:p>
        </w:tc>
        <w:tc>
          <w:tcPr>
            <w:tcW w:w="8772" w:type="dxa"/>
            <w:gridSpan w:val="3"/>
          </w:tcPr>
          <w:p w14:paraId="07D10965" w14:textId="0A304153" w:rsidR="00BB7117" w:rsidRPr="00157B22" w:rsidRDefault="00BB7117" w:rsidP="00BB7117">
            <w:pPr>
              <w:jc w:val="both"/>
              <w:rPr>
                <w:rFonts w:asciiTheme="majorHAnsi" w:eastAsia="Times New Roman" w:hAnsiTheme="majorHAnsi" w:cstheme="majorHAnsi"/>
                <w:i/>
              </w:rPr>
            </w:pPr>
            <w:r w:rsidRPr="00157B22">
              <w:rPr>
                <w:rFonts w:asciiTheme="majorHAnsi" w:eastAsia="Times New Roman" w:hAnsiTheme="majorHAnsi" w:cstheme="majorHAnsi"/>
                <w:i/>
              </w:rPr>
              <w:t>Paviršinių nuotekų kadastras; 11 lapų;</w:t>
            </w:r>
          </w:p>
        </w:tc>
      </w:tr>
      <w:tr w:rsidR="00BB7117" w:rsidRPr="00157B22" w14:paraId="0413A4A5" w14:textId="77777777">
        <w:trPr>
          <w:gridAfter w:val="1"/>
          <w:wAfter w:w="7" w:type="dxa"/>
        </w:trPr>
        <w:tc>
          <w:tcPr>
            <w:tcW w:w="1009" w:type="dxa"/>
          </w:tcPr>
          <w:p w14:paraId="7A8765FB" w14:textId="2D5ABF47" w:rsidR="00BB7117" w:rsidRPr="00157B22" w:rsidRDefault="00BB7117" w:rsidP="00BB7117">
            <w:pPr>
              <w:ind w:left="360"/>
              <w:rPr>
                <w:rFonts w:asciiTheme="majorHAnsi" w:hAnsiTheme="majorHAnsi" w:cstheme="majorHAnsi"/>
                <w:b/>
                <w:bCs/>
              </w:rPr>
            </w:pPr>
            <w:r w:rsidRPr="00157B22">
              <w:rPr>
                <w:rFonts w:asciiTheme="majorHAnsi" w:hAnsiTheme="majorHAnsi" w:cstheme="majorHAnsi"/>
                <w:b/>
                <w:bCs/>
              </w:rPr>
              <w:t>5.</w:t>
            </w:r>
            <w:r w:rsidR="007A7D09" w:rsidRPr="00157B22">
              <w:rPr>
                <w:rFonts w:asciiTheme="majorHAnsi" w:hAnsiTheme="majorHAnsi" w:cstheme="majorHAnsi"/>
                <w:b/>
                <w:bCs/>
              </w:rPr>
              <w:t>9</w:t>
            </w:r>
          </w:p>
        </w:tc>
        <w:tc>
          <w:tcPr>
            <w:tcW w:w="8772" w:type="dxa"/>
            <w:gridSpan w:val="3"/>
          </w:tcPr>
          <w:p w14:paraId="37604A6A" w14:textId="50C755B8" w:rsidR="00BB7117" w:rsidRPr="00157B22" w:rsidRDefault="00BB7117" w:rsidP="00BB7117">
            <w:pPr>
              <w:jc w:val="both"/>
              <w:rPr>
                <w:rFonts w:asciiTheme="majorHAnsi" w:eastAsia="Times New Roman" w:hAnsiTheme="majorHAnsi" w:cstheme="majorHAnsi"/>
                <w:i/>
              </w:rPr>
            </w:pPr>
            <w:r w:rsidRPr="00157B22">
              <w:rPr>
                <w:rFonts w:asciiTheme="majorHAnsi" w:eastAsia="Times New Roman" w:hAnsiTheme="majorHAnsi" w:cstheme="majorHAnsi"/>
                <w:i/>
              </w:rPr>
              <w:t>Paviršinių nuotekų tinklo TV diagnostika, 22 lapai;</w:t>
            </w:r>
          </w:p>
        </w:tc>
      </w:tr>
      <w:tr w:rsidR="00BB7117" w:rsidRPr="00157B22" w14:paraId="57294474" w14:textId="77777777">
        <w:trPr>
          <w:gridAfter w:val="1"/>
          <w:wAfter w:w="7" w:type="dxa"/>
        </w:trPr>
        <w:tc>
          <w:tcPr>
            <w:tcW w:w="1009" w:type="dxa"/>
          </w:tcPr>
          <w:p w14:paraId="60DCC68F" w14:textId="43AAD9EF" w:rsidR="00BB7117" w:rsidRPr="00157B22" w:rsidRDefault="00BB7117" w:rsidP="00BB7117">
            <w:pPr>
              <w:ind w:left="360"/>
              <w:rPr>
                <w:rFonts w:asciiTheme="majorHAnsi" w:hAnsiTheme="majorHAnsi" w:cstheme="majorHAnsi"/>
                <w:b/>
                <w:bCs/>
              </w:rPr>
            </w:pPr>
            <w:r w:rsidRPr="00157B22">
              <w:rPr>
                <w:rFonts w:asciiTheme="majorHAnsi" w:hAnsiTheme="majorHAnsi" w:cstheme="majorHAnsi"/>
                <w:b/>
                <w:bCs/>
              </w:rPr>
              <w:t>5.</w:t>
            </w:r>
            <w:r w:rsidR="007A7D09" w:rsidRPr="00157B22">
              <w:rPr>
                <w:rFonts w:asciiTheme="majorHAnsi" w:hAnsiTheme="majorHAnsi" w:cstheme="majorHAnsi"/>
                <w:b/>
                <w:bCs/>
              </w:rPr>
              <w:t>10</w:t>
            </w:r>
          </w:p>
        </w:tc>
        <w:tc>
          <w:tcPr>
            <w:tcW w:w="8772" w:type="dxa"/>
            <w:gridSpan w:val="3"/>
          </w:tcPr>
          <w:p w14:paraId="10BA53B0" w14:textId="73D43760" w:rsidR="00BB7117" w:rsidRPr="00157B22" w:rsidRDefault="00BB7117" w:rsidP="00BB7117">
            <w:pPr>
              <w:jc w:val="both"/>
              <w:rPr>
                <w:rFonts w:asciiTheme="majorHAnsi" w:eastAsia="Times New Roman" w:hAnsiTheme="majorHAnsi" w:cstheme="majorHAnsi"/>
                <w:i/>
              </w:rPr>
            </w:pPr>
            <w:r w:rsidRPr="00157B22">
              <w:rPr>
                <w:rFonts w:asciiTheme="majorHAnsi" w:eastAsia="Times New Roman" w:hAnsiTheme="majorHAnsi" w:cstheme="majorHAnsi"/>
                <w:i/>
              </w:rPr>
              <w:t>Buitinių nuotekų tinklo rekonstrukcijos schema, 1 lapas;</w:t>
            </w:r>
          </w:p>
        </w:tc>
      </w:tr>
      <w:tr w:rsidR="00BB7117" w:rsidRPr="00157B22" w14:paraId="4A5CDAF1" w14:textId="77777777">
        <w:trPr>
          <w:gridAfter w:val="1"/>
          <w:wAfter w:w="7" w:type="dxa"/>
        </w:trPr>
        <w:tc>
          <w:tcPr>
            <w:tcW w:w="1009" w:type="dxa"/>
          </w:tcPr>
          <w:p w14:paraId="36BAE933" w14:textId="598129AB" w:rsidR="00BB7117" w:rsidRPr="00157B22" w:rsidRDefault="00BB7117" w:rsidP="00BB7117">
            <w:pPr>
              <w:ind w:left="360"/>
              <w:rPr>
                <w:rFonts w:asciiTheme="majorHAnsi" w:hAnsiTheme="majorHAnsi" w:cstheme="majorHAnsi"/>
                <w:b/>
                <w:bCs/>
              </w:rPr>
            </w:pPr>
            <w:r w:rsidRPr="00157B22">
              <w:rPr>
                <w:rFonts w:asciiTheme="majorHAnsi" w:hAnsiTheme="majorHAnsi" w:cstheme="majorHAnsi"/>
                <w:b/>
                <w:bCs/>
              </w:rPr>
              <w:t>5.</w:t>
            </w:r>
            <w:r w:rsidR="007A7D09" w:rsidRPr="00157B22">
              <w:rPr>
                <w:rFonts w:asciiTheme="majorHAnsi" w:hAnsiTheme="majorHAnsi" w:cstheme="majorHAnsi"/>
                <w:b/>
                <w:bCs/>
              </w:rPr>
              <w:t>11</w:t>
            </w:r>
          </w:p>
        </w:tc>
        <w:tc>
          <w:tcPr>
            <w:tcW w:w="8772" w:type="dxa"/>
            <w:gridSpan w:val="3"/>
          </w:tcPr>
          <w:p w14:paraId="3B91259D" w14:textId="1B505059" w:rsidR="00BB7117" w:rsidRPr="00157B22" w:rsidRDefault="00BB7117" w:rsidP="00BB7117">
            <w:pPr>
              <w:jc w:val="both"/>
              <w:rPr>
                <w:rFonts w:asciiTheme="majorHAnsi" w:eastAsia="Times New Roman" w:hAnsiTheme="majorHAnsi" w:cstheme="majorHAnsi"/>
                <w:i/>
              </w:rPr>
            </w:pPr>
            <w:r w:rsidRPr="00157B22">
              <w:rPr>
                <w:rFonts w:asciiTheme="majorHAnsi" w:eastAsia="Times New Roman" w:hAnsiTheme="majorHAnsi" w:cstheme="majorHAnsi"/>
                <w:i/>
              </w:rPr>
              <w:t>Ties Liepojos g. 190 trapo įrengimo vieta schema, 1 lapas;</w:t>
            </w:r>
          </w:p>
        </w:tc>
      </w:tr>
      <w:tr w:rsidR="00BB7117" w:rsidRPr="00157B22" w14:paraId="74D0C175" w14:textId="77777777">
        <w:trPr>
          <w:gridAfter w:val="1"/>
          <w:wAfter w:w="7" w:type="dxa"/>
        </w:trPr>
        <w:tc>
          <w:tcPr>
            <w:tcW w:w="1009" w:type="dxa"/>
          </w:tcPr>
          <w:p w14:paraId="3631F28C" w14:textId="408C37D8" w:rsidR="00BB7117" w:rsidRPr="00157B22" w:rsidRDefault="007A7D09" w:rsidP="00BB7117">
            <w:pPr>
              <w:ind w:left="360"/>
              <w:rPr>
                <w:rFonts w:asciiTheme="majorHAnsi" w:hAnsiTheme="majorHAnsi" w:cstheme="majorHAnsi"/>
                <w:b/>
                <w:bCs/>
              </w:rPr>
            </w:pPr>
            <w:r w:rsidRPr="00157B22">
              <w:rPr>
                <w:rFonts w:asciiTheme="majorHAnsi" w:hAnsiTheme="majorHAnsi" w:cstheme="majorHAnsi"/>
                <w:b/>
                <w:bCs/>
              </w:rPr>
              <w:t>5.12</w:t>
            </w:r>
          </w:p>
        </w:tc>
        <w:tc>
          <w:tcPr>
            <w:tcW w:w="8772" w:type="dxa"/>
            <w:gridSpan w:val="3"/>
          </w:tcPr>
          <w:p w14:paraId="3532B183" w14:textId="541742F5" w:rsidR="00BB7117" w:rsidRPr="00157B22" w:rsidRDefault="00BB7117" w:rsidP="00BB7117">
            <w:pPr>
              <w:jc w:val="both"/>
              <w:rPr>
                <w:rFonts w:asciiTheme="majorHAnsi" w:eastAsia="Times New Roman" w:hAnsiTheme="majorHAnsi" w:cstheme="majorHAnsi"/>
                <w:i/>
              </w:rPr>
            </w:pPr>
            <w:r w:rsidRPr="00157B22">
              <w:rPr>
                <w:rFonts w:asciiTheme="majorHAnsi" w:eastAsia="Times New Roman" w:hAnsiTheme="majorHAnsi" w:cstheme="majorHAnsi"/>
                <w:i/>
              </w:rPr>
              <w:t>Vandentiekio tinklų infrastruktūros standartas, 19 lapų;</w:t>
            </w:r>
          </w:p>
        </w:tc>
      </w:tr>
      <w:tr w:rsidR="00BB7117" w:rsidRPr="00157B22" w14:paraId="71DB0F8A" w14:textId="77777777">
        <w:trPr>
          <w:gridAfter w:val="1"/>
          <w:wAfter w:w="7" w:type="dxa"/>
        </w:trPr>
        <w:tc>
          <w:tcPr>
            <w:tcW w:w="1009" w:type="dxa"/>
          </w:tcPr>
          <w:p w14:paraId="613C210B" w14:textId="6B0700B3" w:rsidR="00BB7117" w:rsidRPr="00157B22" w:rsidRDefault="00BB7117" w:rsidP="00BB7117">
            <w:pPr>
              <w:ind w:left="360"/>
              <w:rPr>
                <w:rFonts w:asciiTheme="majorHAnsi" w:hAnsiTheme="majorHAnsi" w:cstheme="majorHAnsi"/>
                <w:b/>
                <w:bCs/>
              </w:rPr>
            </w:pPr>
            <w:r w:rsidRPr="00157B22">
              <w:rPr>
                <w:rFonts w:asciiTheme="majorHAnsi" w:hAnsiTheme="majorHAnsi" w:cstheme="majorHAnsi"/>
                <w:b/>
                <w:bCs/>
              </w:rPr>
              <w:t>5.1</w:t>
            </w:r>
            <w:r w:rsidR="007A7D09" w:rsidRPr="00157B22">
              <w:rPr>
                <w:rFonts w:asciiTheme="majorHAnsi" w:hAnsiTheme="majorHAnsi" w:cstheme="majorHAnsi"/>
                <w:b/>
                <w:bCs/>
              </w:rPr>
              <w:t>3</w:t>
            </w:r>
          </w:p>
        </w:tc>
        <w:tc>
          <w:tcPr>
            <w:tcW w:w="8772" w:type="dxa"/>
            <w:gridSpan w:val="3"/>
          </w:tcPr>
          <w:p w14:paraId="5ACC7CC2" w14:textId="4E427C36" w:rsidR="00BB7117" w:rsidRPr="00157B22" w:rsidRDefault="00BB7117" w:rsidP="00BB7117">
            <w:pPr>
              <w:jc w:val="both"/>
              <w:rPr>
                <w:rFonts w:asciiTheme="majorHAnsi" w:eastAsia="Times New Roman" w:hAnsiTheme="majorHAnsi" w:cstheme="majorHAnsi"/>
                <w:i/>
              </w:rPr>
            </w:pPr>
            <w:r w:rsidRPr="00157B22">
              <w:rPr>
                <w:rFonts w:asciiTheme="majorHAnsi" w:eastAsia="Times New Roman" w:hAnsiTheme="majorHAnsi" w:cstheme="majorHAnsi"/>
                <w:i/>
              </w:rPr>
              <w:t>Nuotekų tinklų infrastruktūros standartas, 23 lapai.</w:t>
            </w:r>
          </w:p>
        </w:tc>
      </w:tr>
      <w:tr w:rsidR="00BB7117" w:rsidRPr="00157B22" w14:paraId="7A45DA2E" w14:textId="77777777">
        <w:trPr>
          <w:gridAfter w:val="1"/>
          <w:wAfter w:w="7" w:type="dxa"/>
        </w:trPr>
        <w:tc>
          <w:tcPr>
            <w:tcW w:w="1009" w:type="dxa"/>
          </w:tcPr>
          <w:p w14:paraId="096626B3" w14:textId="11D1F90D" w:rsidR="00BB7117" w:rsidRPr="00157B22" w:rsidRDefault="00BB7117" w:rsidP="00BB7117">
            <w:pPr>
              <w:ind w:left="360"/>
              <w:rPr>
                <w:rFonts w:asciiTheme="majorHAnsi" w:hAnsiTheme="majorHAnsi" w:cstheme="majorHAnsi"/>
                <w:b/>
                <w:bCs/>
              </w:rPr>
            </w:pPr>
            <w:r w:rsidRPr="00157B22">
              <w:rPr>
                <w:rFonts w:asciiTheme="majorHAnsi" w:hAnsiTheme="majorHAnsi" w:cstheme="majorHAnsi"/>
                <w:b/>
                <w:bCs/>
              </w:rPr>
              <w:t>5.1</w:t>
            </w:r>
            <w:r w:rsidR="007A7D09" w:rsidRPr="00157B22">
              <w:rPr>
                <w:rFonts w:asciiTheme="majorHAnsi" w:hAnsiTheme="majorHAnsi" w:cstheme="majorHAnsi"/>
                <w:b/>
                <w:bCs/>
              </w:rPr>
              <w:t>4</w:t>
            </w:r>
          </w:p>
        </w:tc>
        <w:tc>
          <w:tcPr>
            <w:tcW w:w="8772" w:type="dxa"/>
            <w:gridSpan w:val="3"/>
          </w:tcPr>
          <w:p w14:paraId="2EE74B70" w14:textId="32F4D374" w:rsidR="00BB7117" w:rsidRPr="00157B22" w:rsidRDefault="00BB7117" w:rsidP="00BB7117">
            <w:pPr>
              <w:jc w:val="both"/>
              <w:rPr>
                <w:rFonts w:asciiTheme="majorHAnsi" w:eastAsia="Times New Roman" w:hAnsiTheme="majorHAnsi" w:cstheme="majorHAnsi"/>
                <w:i/>
              </w:rPr>
            </w:pPr>
            <w:r w:rsidRPr="00157B22">
              <w:rPr>
                <w:rFonts w:asciiTheme="majorHAnsi" w:eastAsia="Times New Roman" w:hAnsiTheme="majorHAnsi" w:cstheme="majorHAnsi"/>
                <w:i/>
              </w:rPr>
              <w:t>Buitinių nuotekų tinklo TV diagnostika, 110 lapų.</w:t>
            </w:r>
          </w:p>
        </w:tc>
      </w:tr>
      <w:tr w:rsidR="00BB7117" w:rsidRPr="00157B22" w14:paraId="4D663B27" w14:textId="77777777">
        <w:trPr>
          <w:gridAfter w:val="1"/>
          <w:wAfter w:w="7" w:type="dxa"/>
        </w:trPr>
        <w:tc>
          <w:tcPr>
            <w:tcW w:w="1009" w:type="dxa"/>
          </w:tcPr>
          <w:p w14:paraId="2873BF7B" w14:textId="5481AA33" w:rsidR="00BB7117" w:rsidRPr="00157B22" w:rsidRDefault="00BB7117" w:rsidP="00BB7117">
            <w:pPr>
              <w:ind w:left="360"/>
              <w:rPr>
                <w:rFonts w:asciiTheme="majorHAnsi" w:hAnsiTheme="majorHAnsi" w:cstheme="majorHAnsi"/>
                <w:b/>
                <w:bCs/>
              </w:rPr>
            </w:pPr>
            <w:r w:rsidRPr="00157B22">
              <w:rPr>
                <w:rFonts w:asciiTheme="majorHAnsi" w:hAnsiTheme="majorHAnsi" w:cstheme="majorHAnsi"/>
                <w:b/>
                <w:bCs/>
              </w:rPr>
              <w:t>5.1</w:t>
            </w:r>
            <w:r w:rsidR="006D311E">
              <w:rPr>
                <w:rFonts w:asciiTheme="majorHAnsi" w:hAnsiTheme="majorHAnsi" w:cstheme="majorHAnsi"/>
                <w:b/>
                <w:bCs/>
              </w:rPr>
              <w:t>5</w:t>
            </w:r>
          </w:p>
        </w:tc>
        <w:tc>
          <w:tcPr>
            <w:tcW w:w="8772" w:type="dxa"/>
            <w:gridSpan w:val="3"/>
          </w:tcPr>
          <w:p w14:paraId="7B858C59" w14:textId="65168444" w:rsidR="00BB7117" w:rsidRPr="00633692" w:rsidRDefault="00633692" w:rsidP="00BB7117">
            <w:pPr>
              <w:jc w:val="both"/>
              <w:rPr>
                <w:rFonts w:asciiTheme="majorHAnsi" w:eastAsia="Times New Roman" w:hAnsiTheme="majorHAnsi" w:cstheme="majorHAnsi"/>
                <w:i/>
                <w:iCs/>
              </w:rPr>
            </w:pPr>
            <w:r w:rsidRPr="00633692">
              <w:rPr>
                <w:rFonts w:asciiTheme="majorHAnsi" w:eastAsia="Times New Roman" w:hAnsiTheme="majorHAnsi" w:cstheme="majorHAnsi"/>
                <w:i/>
                <w:iCs/>
                <w:color w:val="000000" w:themeColor="text1"/>
                <w:lang w:eastAsia="lt-LT"/>
              </w:rPr>
              <w:t xml:space="preserve">Projektuojant vandentiekio tinklus būtina atsižvelgti į </w:t>
            </w:r>
            <w:r w:rsidRPr="00633692">
              <w:rPr>
                <w:rFonts w:asciiTheme="majorHAnsi" w:eastAsia="Calibri" w:hAnsiTheme="majorHAnsi" w:cstheme="majorHAnsi"/>
                <w:i/>
                <w:iCs/>
                <w:color w:val="000000" w:themeColor="text1"/>
              </w:rPr>
              <w:t>2023 m. UAB „Kelprojektas“ parengto „Vandentiekio tinklų J. Janonio, Švyturio, Stadiono, Parko, H. Manto ir Liepojos g. Klaipėdos mieste projekto“ sprendiniai, 3 lapai.</w:t>
            </w:r>
          </w:p>
        </w:tc>
      </w:tr>
      <w:tr w:rsidR="006D311E" w:rsidRPr="00157B22" w14:paraId="4618E230" w14:textId="77777777">
        <w:trPr>
          <w:gridAfter w:val="1"/>
          <w:wAfter w:w="7" w:type="dxa"/>
        </w:trPr>
        <w:tc>
          <w:tcPr>
            <w:tcW w:w="1009" w:type="dxa"/>
          </w:tcPr>
          <w:p w14:paraId="6DBD7F05" w14:textId="303BAF29" w:rsidR="006D311E" w:rsidRPr="00157B22" w:rsidRDefault="006D311E" w:rsidP="00BB7117">
            <w:pPr>
              <w:ind w:left="360"/>
              <w:rPr>
                <w:rFonts w:asciiTheme="majorHAnsi" w:hAnsiTheme="majorHAnsi" w:cstheme="majorHAnsi"/>
                <w:b/>
                <w:bCs/>
              </w:rPr>
            </w:pPr>
            <w:r>
              <w:rPr>
                <w:rFonts w:asciiTheme="majorHAnsi" w:hAnsiTheme="majorHAnsi" w:cstheme="majorHAnsi"/>
                <w:b/>
                <w:bCs/>
              </w:rPr>
              <w:t>5.16</w:t>
            </w:r>
          </w:p>
        </w:tc>
        <w:tc>
          <w:tcPr>
            <w:tcW w:w="8772" w:type="dxa"/>
            <w:gridSpan w:val="3"/>
          </w:tcPr>
          <w:p w14:paraId="19BEC1AE" w14:textId="4346F1F1" w:rsidR="006D311E" w:rsidRPr="006D311E" w:rsidRDefault="006D311E" w:rsidP="00BB7117">
            <w:pPr>
              <w:jc w:val="both"/>
              <w:rPr>
                <w:rFonts w:asciiTheme="majorHAnsi" w:eastAsia="Times New Roman" w:hAnsiTheme="majorHAnsi" w:cstheme="majorHAnsi"/>
                <w:i/>
                <w:iCs/>
                <w:color w:val="000000" w:themeColor="text1"/>
                <w:lang w:eastAsia="lt-LT"/>
              </w:rPr>
            </w:pPr>
            <w:r w:rsidRPr="006D311E">
              <w:rPr>
                <w:rFonts w:asciiTheme="majorHAnsi" w:eastAsia="Times New Roman" w:hAnsiTheme="majorHAnsi" w:cstheme="majorHAnsi"/>
                <w:i/>
                <w:iCs/>
              </w:rPr>
              <w:t>Panaudos sutartis inžinerinės infrastruktūros statybai ir servituto įregistravimui žemės sklype, 3 lapai.</w:t>
            </w:r>
          </w:p>
        </w:tc>
      </w:tr>
    </w:tbl>
    <w:p w14:paraId="4CB17699" w14:textId="72B4FBBD" w:rsidR="00FA761D" w:rsidRPr="00157B22" w:rsidRDefault="00FA761D" w:rsidP="001B72C8">
      <w:pPr>
        <w:spacing w:line="240" w:lineRule="auto"/>
        <w:rPr>
          <w:rFonts w:asciiTheme="majorHAnsi" w:hAnsiTheme="majorHAnsi" w:cstheme="majorHAnsi"/>
          <w:bCs/>
          <w:i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4804"/>
      </w:tblGrid>
      <w:tr w:rsidR="003350FD" w14:paraId="7429674B" w14:textId="77777777" w:rsidTr="003350FD">
        <w:tc>
          <w:tcPr>
            <w:tcW w:w="4803" w:type="dxa"/>
          </w:tcPr>
          <w:p w14:paraId="57C3D962" w14:textId="3B1D4FB7" w:rsidR="003350FD" w:rsidRDefault="003350FD" w:rsidP="001B72C8">
            <w:pPr>
              <w:rPr>
                <w:rFonts w:asciiTheme="majorHAnsi" w:hAnsiTheme="majorHAnsi" w:cstheme="majorHAnsi"/>
                <w:bCs/>
                <w:iCs/>
              </w:rPr>
            </w:pPr>
            <w:r w:rsidRPr="00157B22">
              <w:rPr>
                <w:rFonts w:asciiTheme="majorHAnsi" w:hAnsiTheme="majorHAnsi" w:cstheme="majorHAnsi"/>
                <w:bCs/>
                <w:iCs/>
              </w:rPr>
              <w:t>Nuotekų tinklų skyriaus vyresnysis inžinierius</w:t>
            </w:r>
          </w:p>
        </w:tc>
        <w:tc>
          <w:tcPr>
            <w:tcW w:w="4804" w:type="dxa"/>
          </w:tcPr>
          <w:p w14:paraId="0F7770A7" w14:textId="7F4C833F" w:rsidR="003350FD" w:rsidRDefault="003350FD" w:rsidP="003350FD">
            <w:pPr>
              <w:jc w:val="right"/>
              <w:rPr>
                <w:rFonts w:asciiTheme="majorHAnsi" w:hAnsiTheme="majorHAnsi" w:cstheme="majorHAnsi"/>
                <w:bCs/>
                <w:iCs/>
              </w:rPr>
            </w:pPr>
            <w:r w:rsidRPr="00157B22">
              <w:rPr>
                <w:rFonts w:asciiTheme="majorHAnsi" w:hAnsiTheme="majorHAnsi" w:cstheme="majorHAnsi"/>
                <w:bCs/>
                <w:iCs/>
              </w:rPr>
              <w:t>N. Eidimtas</w:t>
            </w:r>
          </w:p>
        </w:tc>
      </w:tr>
      <w:tr w:rsidR="003350FD" w14:paraId="47E13FB9" w14:textId="77777777" w:rsidTr="003350FD">
        <w:tc>
          <w:tcPr>
            <w:tcW w:w="4803" w:type="dxa"/>
          </w:tcPr>
          <w:p w14:paraId="5DB1A1CD" w14:textId="40DF764A" w:rsidR="003350FD" w:rsidRDefault="003350FD" w:rsidP="001B72C8">
            <w:pPr>
              <w:rPr>
                <w:rFonts w:asciiTheme="majorHAnsi" w:hAnsiTheme="majorHAnsi" w:cstheme="majorHAnsi"/>
                <w:bCs/>
                <w:iCs/>
              </w:rPr>
            </w:pPr>
            <w:r>
              <w:rPr>
                <w:rFonts w:asciiTheme="majorHAnsi" w:hAnsiTheme="majorHAnsi" w:cstheme="majorHAnsi"/>
                <w:bCs/>
                <w:iCs/>
              </w:rPr>
              <w:t>Infrastruktūros planavimo vyresnioji inžinierė</w:t>
            </w:r>
          </w:p>
        </w:tc>
        <w:tc>
          <w:tcPr>
            <w:tcW w:w="4804" w:type="dxa"/>
          </w:tcPr>
          <w:p w14:paraId="02992306" w14:textId="633A1391" w:rsidR="003350FD" w:rsidRDefault="003350FD" w:rsidP="003350FD">
            <w:pPr>
              <w:jc w:val="right"/>
              <w:rPr>
                <w:rFonts w:asciiTheme="majorHAnsi" w:hAnsiTheme="majorHAnsi" w:cstheme="majorHAnsi"/>
                <w:bCs/>
                <w:iCs/>
              </w:rPr>
            </w:pPr>
            <w:r>
              <w:rPr>
                <w:rFonts w:asciiTheme="majorHAnsi" w:hAnsiTheme="majorHAnsi" w:cstheme="majorHAnsi"/>
                <w:bCs/>
                <w:iCs/>
              </w:rPr>
              <w:t>G. Piaseckienė</w:t>
            </w:r>
          </w:p>
        </w:tc>
      </w:tr>
    </w:tbl>
    <w:p w14:paraId="04C72826" w14:textId="52E5E1FA" w:rsidR="00E5583C" w:rsidRPr="00157B22" w:rsidRDefault="00E5583C" w:rsidP="003350FD">
      <w:pPr>
        <w:spacing w:line="240" w:lineRule="auto"/>
        <w:rPr>
          <w:rFonts w:asciiTheme="majorHAnsi" w:hAnsiTheme="majorHAnsi" w:cstheme="majorHAnsi"/>
          <w:bCs/>
          <w:iCs/>
        </w:rPr>
      </w:pPr>
    </w:p>
    <w:sectPr w:rsidR="00E5583C" w:rsidRPr="00157B22" w:rsidSect="00F25D50">
      <w:headerReference w:type="default" r:id="rId13"/>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EE418" w14:textId="77777777" w:rsidR="00A67A35" w:rsidRPr="00B57CD0" w:rsidRDefault="00A67A35" w:rsidP="002A6E8E">
      <w:pPr>
        <w:spacing w:after="0" w:line="240" w:lineRule="auto"/>
      </w:pPr>
      <w:r w:rsidRPr="00B57CD0">
        <w:separator/>
      </w:r>
    </w:p>
  </w:endnote>
  <w:endnote w:type="continuationSeparator" w:id="0">
    <w:p w14:paraId="6CEB1320" w14:textId="77777777" w:rsidR="00A67A35" w:rsidRPr="00B57CD0" w:rsidRDefault="00A67A35" w:rsidP="002A6E8E">
      <w:pPr>
        <w:spacing w:after="0" w:line="240" w:lineRule="auto"/>
      </w:pPr>
      <w:r w:rsidRPr="00B57CD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E4442" w14:textId="77777777" w:rsidR="00A67A35" w:rsidRPr="00B57CD0" w:rsidRDefault="00A67A35" w:rsidP="002A6E8E">
      <w:pPr>
        <w:spacing w:after="0" w:line="240" w:lineRule="auto"/>
      </w:pPr>
      <w:r w:rsidRPr="00B57CD0">
        <w:separator/>
      </w:r>
    </w:p>
  </w:footnote>
  <w:footnote w:type="continuationSeparator" w:id="0">
    <w:p w14:paraId="044B401F" w14:textId="77777777" w:rsidR="00A67A35" w:rsidRPr="00B57CD0" w:rsidRDefault="00A67A35" w:rsidP="002A6E8E">
      <w:pPr>
        <w:spacing w:after="0" w:line="240" w:lineRule="auto"/>
      </w:pPr>
      <w:r w:rsidRPr="00B57CD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Pr="00B57CD0" w:rsidRDefault="00F40857">
    <w:pPr>
      <w:pStyle w:val="Header"/>
    </w:pPr>
    <w:r w:rsidRPr="00B57CD0">
      <w:rPr>
        <w:rFonts w:ascii="Calibri" w:eastAsia="Calibri" w:hAnsi="Calibri" w:cs="Arial"/>
        <w:noProof/>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E7E43"/>
    <w:multiLevelType w:val="hybridMultilevel"/>
    <w:tmpl w:val="DE087B30"/>
    <w:lvl w:ilvl="0" w:tplc="7EECCAC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C1A7FE1"/>
    <w:multiLevelType w:val="hybridMultilevel"/>
    <w:tmpl w:val="ED4AF5E8"/>
    <w:lvl w:ilvl="0" w:tplc="DDC424A4">
      <w:start w:val="18"/>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0D534ADE"/>
    <w:multiLevelType w:val="hybridMultilevel"/>
    <w:tmpl w:val="C8064C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DE7C29"/>
    <w:multiLevelType w:val="multilevel"/>
    <w:tmpl w:val="F30A89B0"/>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4A22B5"/>
    <w:multiLevelType w:val="hybridMultilevel"/>
    <w:tmpl w:val="EF7C074C"/>
    <w:lvl w:ilvl="0" w:tplc="AEAA62A6">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6D4166"/>
    <w:multiLevelType w:val="hybridMultilevel"/>
    <w:tmpl w:val="59DCD6EC"/>
    <w:lvl w:ilvl="0" w:tplc="0427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9" w15:restartNumberingAfterBreak="0">
    <w:nsid w:val="19017162"/>
    <w:multiLevelType w:val="multilevel"/>
    <w:tmpl w:val="EAEAB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E44AC6"/>
    <w:multiLevelType w:val="hybridMultilevel"/>
    <w:tmpl w:val="8AFA2A3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1F6F237E"/>
    <w:multiLevelType w:val="multilevel"/>
    <w:tmpl w:val="C1D6D8C4"/>
    <w:lvl w:ilvl="0">
      <w:start w:val="2"/>
      <w:numFmt w:val="decimal"/>
      <w:lvlText w:val="%1."/>
      <w:lvlJc w:val="left"/>
      <w:pPr>
        <w:ind w:left="765" w:hanging="765"/>
      </w:pPr>
      <w:rPr>
        <w:rFonts w:hint="default"/>
      </w:rPr>
    </w:lvl>
    <w:lvl w:ilvl="1">
      <w:start w:val="2"/>
      <w:numFmt w:val="decimal"/>
      <w:lvlText w:val="%1.%2."/>
      <w:lvlJc w:val="left"/>
      <w:pPr>
        <w:ind w:left="885" w:hanging="765"/>
      </w:pPr>
      <w:rPr>
        <w:rFonts w:hint="default"/>
      </w:rPr>
    </w:lvl>
    <w:lvl w:ilvl="2">
      <w:start w:val="16"/>
      <w:numFmt w:val="decimal"/>
      <w:lvlText w:val="%1.%2.%3."/>
      <w:lvlJc w:val="left"/>
      <w:pPr>
        <w:ind w:left="1005" w:hanging="765"/>
      </w:pPr>
      <w:rPr>
        <w:rFonts w:hint="default"/>
      </w:rPr>
    </w:lvl>
    <w:lvl w:ilvl="3">
      <w:start w:val="3"/>
      <w:numFmt w:val="decimal"/>
      <w:lvlText w:val="%1.%2.%3.%4."/>
      <w:lvlJc w:val="left"/>
      <w:pPr>
        <w:ind w:left="1125" w:hanging="765"/>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215621E1"/>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365158C"/>
    <w:multiLevelType w:val="multilevel"/>
    <w:tmpl w:val="CAB2953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4591E09"/>
    <w:multiLevelType w:val="hybridMultilevel"/>
    <w:tmpl w:val="F6ACCD5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279255FA"/>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CEC1577"/>
    <w:multiLevelType w:val="hybridMultilevel"/>
    <w:tmpl w:val="341442F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9F0DF7"/>
    <w:multiLevelType w:val="multilevel"/>
    <w:tmpl w:val="631C97C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AC014C8"/>
    <w:multiLevelType w:val="hybridMultilevel"/>
    <w:tmpl w:val="BE02FD7E"/>
    <w:lvl w:ilvl="0" w:tplc="0427000F">
      <w:start w:val="1"/>
      <w:numFmt w:val="decimal"/>
      <w:lvlText w:val="%1."/>
      <w:lvlJc w:val="left"/>
      <w:pPr>
        <w:ind w:left="1145" w:hanging="360"/>
      </w:pPr>
    </w:lvl>
    <w:lvl w:ilvl="1" w:tplc="04270019">
      <w:start w:val="1"/>
      <w:numFmt w:val="lowerLetter"/>
      <w:lvlText w:val="%2."/>
      <w:lvlJc w:val="left"/>
      <w:pPr>
        <w:ind w:left="1865" w:hanging="360"/>
      </w:pPr>
    </w:lvl>
    <w:lvl w:ilvl="2" w:tplc="0427001B">
      <w:start w:val="1"/>
      <w:numFmt w:val="lowerRoman"/>
      <w:lvlText w:val="%3."/>
      <w:lvlJc w:val="right"/>
      <w:pPr>
        <w:ind w:left="2585" w:hanging="180"/>
      </w:pPr>
    </w:lvl>
    <w:lvl w:ilvl="3" w:tplc="0427000F">
      <w:start w:val="1"/>
      <w:numFmt w:val="decimal"/>
      <w:lvlText w:val="%4."/>
      <w:lvlJc w:val="left"/>
      <w:pPr>
        <w:ind w:left="3305" w:hanging="360"/>
      </w:pPr>
    </w:lvl>
    <w:lvl w:ilvl="4" w:tplc="04270019">
      <w:start w:val="1"/>
      <w:numFmt w:val="lowerLetter"/>
      <w:lvlText w:val="%5."/>
      <w:lvlJc w:val="left"/>
      <w:pPr>
        <w:ind w:left="4025" w:hanging="360"/>
      </w:pPr>
    </w:lvl>
    <w:lvl w:ilvl="5" w:tplc="0427001B">
      <w:start w:val="1"/>
      <w:numFmt w:val="lowerRoman"/>
      <w:lvlText w:val="%6."/>
      <w:lvlJc w:val="right"/>
      <w:pPr>
        <w:ind w:left="4745" w:hanging="180"/>
      </w:pPr>
    </w:lvl>
    <w:lvl w:ilvl="6" w:tplc="0427000F">
      <w:start w:val="1"/>
      <w:numFmt w:val="decimal"/>
      <w:lvlText w:val="%7."/>
      <w:lvlJc w:val="left"/>
      <w:pPr>
        <w:ind w:left="5465" w:hanging="360"/>
      </w:pPr>
    </w:lvl>
    <w:lvl w:ilvl="7" w:tplc="04270019">
      <w:start w:val="1"/>
      <w:numFmt w:val="lowerLetter"/>
      <w:lvlText w:val="%8."/>
      <w:lvlJc w:val="left"/>
      <w:pPr>
        <w:ind w:left="6185" w:hanging="360"/>
      </w:pPr>
    </w:lvl>
    <w:lvl w:ilvl="8" w:tplc="0427001B">
      <w:start w:val="1"/>
      <w:numFmt w:val="lowerRoman"/>
      <w:lvlText w:val="%9."/>
      <w:lvlJc w:val="right"/>
      <w:pPr>
        <w:ind w:left="6905" w:hanging="180"/>
      </w:pPr>
    </w:lvl>
  </w:abstractNum>
  <w:abstractNum w:abstractNumId="23"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FC06965"/>
    <w:multiLevelType w:val="multilevel"/>
    <w:tmpl w:val="C05AB6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68D4215"/>
    <w:multiLevelType w:val="multilevel"/>
    <w:tmpl w:val="23942E7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BFF4C41"/>
    <w:multiLevelType w:val="hybridMultilevel"/>
    <w:tmpl w:val="4ACE4ABE"/>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9" w15:restartNumberingAfterBreak="0">
    <w:nsid w:val="500177B9"/>
    <w:multiLevelType w:val="hybridMultilevel"/>
    <w:tmpl w:val="95F6652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513522F4"/>
    <w:multiLevelType w:val="hybridMultilevel"/>
    <w:tmpl w:val="32065D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3A36630"/>
    <w:multiLevelType w:val="hybridMultilevel"/>
    <w:tmpl w:val="F5AEC9E4"/>
    <w:lvl w:ilvl="0" w:tplc="04090001">
      <w:start w:val="1"/>
      <w:numFmt w:val="bullet"/>
      <w:lvlText w:val=""/>
      <w:lvlJc w:val="left"/>
      <w:pPr>
        <w:ind w:left="688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D04211"/>
    <w:multiLevelType w:val="multilevel"/>
    <w:tmpl w:val="BED224CC"/>
    <w:lvl w:ilvl="0">
      <w:start w:val="1"/>
      <w:numFmt w:val="decimal"/>
      <w:lvlText w:val="%1."/>
      <w:lvlJc w:val="left"/>
      <w:pPr>
        <w:ind w:left="360" w:hanging="360"/>
      </w:pPr>
    </w:lvl>
    <w:lvl w:ilvl="1">
      <w:start w:val="1"/>
      <w:numFmt w:val="decimal"/>
      <w:lvlText w:val="%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28F4923"/>
    <w:multiLevelType w:val="hybridMultilevel"/>
    <w:tmpl w:val="037E662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E65DEC"/>
    <w:multiLevelType w:val="multilevel"/>
    <w:tmpl w:val="EAEAB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43" w15:restartNumberingAfterBreak="0">
    <w:nsid w:val="78FF12EA"/>
    <w:multiLevelType w:val="multilevel"/>
    <w:tmpl w:val="F0383AB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16407155">
    <w:abstractNumId w:val="10"/>
  </w:num>
  <w:num w:numId="2" w16cid:durableId="2001887498">
    <w:abstractNumId w:val="26"/>
  </w:num>
  <w:num w:numId="3" w16cid:durableId="229704130">
    <w:abstractNumId w:val="4"/>
  </w:num>
  <w:num w:numId="4" w16cid:durableId="2081171725">
    <w:abstractNumId w:val="32"/>
  </w:num>
  <w:num w:numId="5" w16cid:durableId="2086147368">
    <w:abstractNumId w:val="33"/>
  </w:num>
  <w:num w:numId="6" w16cid:durableId="1842158932">
    <w:abstractNumId w:val="21"/>
  </w:num>
  <w:num w:numId="7" w16cid:durableId="644627285">
    <w:abstractNumId w:val="19"/>
  </w:num>
  <w:num w:numId="8" w16cid:durableId="999770183">
    <w:abstractNumId w:val="17"/>
  </w:num>
  <w:num w:numId="9" w16cid:durableId="860751058">
    <w:abstractNumId w:val="34"/>
  </w:num>
  <w:num w:numId="10" w16cid:durableId="924803544">
    <w:abstractNumId w:val="28"/>
  </w:num>
  <w:num w:numId="11" w16cid:durableId="783115622">
    <w:abstractNumId w:val="42"/>
  </w:num>
  <w:num w:numId="12" w16cid:durableId="1431124057">
    <w:abstractNumId w:val="40"/>
  </w:num>
  <w:num w:numId="13" w16cid:durableId="679504027">
    <w:abstractNumId w:val="7"/>
  </w:num>
  <w:num w:numId="14" w16cid:durableId="2048067397">
    <w:abstractNumId w:val="38"/>
  </w:num>
  <w:num w:numId="15" w16cid:durableId="1466973763">
    <w:abstractNumId w:val="35"/>
  </w:num>
  <w:num w:numId="16" w16cid:durableId="760756763">
    <w:abstractNumId w:val="37"/>
  </w:num>
  <w:num w:numId="17" w16cid:durableId="706639720">
    <w:abstractNumId w:val="23"/>
  </w:num>
  <w:num w:numId="18" w16cid:durableId="610823483">
    <w:abstractNumId w:val="0"/>
  </w:num>
  <w:num w:numId="19" w16cid:durableId="844563044">
    <w:abstractNumId w:val="24"/>
  </w:num>
  <w:num w:numId="20" w16cid:durableId="401368908">
    <w:abstractNumId w:val="27"/>
  </w:num>
  <w:num w:numId="21" w16cid:durableId="33310340">
    <w:abstractNumId w:val="20"/>
  </w:num>
  <w:num w:numId="22" w16cid:durableId="1933977197">
    <w:abstractNumId w:val="14"/>
  </w:num>
  <w:num w:numId="23" w16cid:durableId="1445879709">
    <w:abstractNumId w:val="5"/>
  </w:num>
  <w:num w:numId="24" w16cid:durableId="1972248806">
    <w:abstractNumId w:val="30"/>
  </w:num>
  <w:num w:numId="25" w16cid:durableId="1116365637">
    <w:abstractNumId w:val="43"/>
  </w:num>
  <w:num w:numId="26" w16cid:durableId="1008092843">
    <w:abstractNumId w:val="36"/>
  </w:num>
  <w:num w:numId="27" w16cid:durableId="491486267">
    <w:abstractNumId w:val="3"/>
  </w:num>
  <w:num w:numId="28" w16cid:durableId="750004874">
    <w:abstractNumId w:val="29"/>
  </w:num>
  <w:num w:numId="29" w16cid:durableId="191304686">
    <w:abstractNumId w:val="39"/>
  </w:num>
  <w:num w:numId="30" w16cid:durableId="3434595">
    <w:abstractNumId w:val="22"/>
  </w:num>
  <w:num w:numId="31" w16cid:durableId="2050254459">
    <w:abstractNumId w:val="15"/>
  </w:num>
  <w:num w:numId="32" w16cid:durableId="763305906">
    <w:abstractNumId w:val="16"/>
  </w:num>
  <w:num w:numId="33" w16cid:durableId="1750884952">
    <w:abstractNumId w:val="1"/>
  </w:num>
  <w:num w:numId="34" w16cid:durableId="22094886">
    <w:abstractNumId w:val="11"/>
  </w:num>
  <w:num w:numId="35" w16cid:durableId="1008871732">
    <w:abstractNumId w:val="6"/>
  </w:num>
  <w:num w:numId="36" w16cid:durableId="570046762">
    <w:abstractNumId w:val="8"/>
  </w:num>
  <w:num w:numId="37" w16cid:durableId="506755651">
    <w:abstractNumId w:val="18"/>
  </w:num>
  <w:num w:numId="38" w16cid:durableId="1393775760">
    <w:abstractNumId w:val="31"/>
  </w:num>
  <w:num w:numId="39" w16cid:durableId="1963146356">
    <w:abstractNumId w:val="13"/>
  </w:num>
  <w:num w:numId="40" w16cid:durableId="1510025287">
    <w:abstractNumId w:val="2"/>
  </w:num>
  <w:num w:numId="41" w16cid:durableId="668337386">
    <w:abstractNumId w:val="12"/>
  </w:num>
  <w:num w:numId="42" w16cid:durableId="2010907251">
    <w:abstractNumId w:val="41"/>
  </w:num>
  <w:num w:numId="43" w16cid:durableId="503277118">
    <w:abstractNumId w:val="9"/>
  </w:num>
  <w:num w:numId="44" w16cid:durableId="1468664438">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168"/>
    <w:rsid w:val="000046E6"/>
    <w:rsid w:val="0000585E"/>
    <w:rsid w:val="00007659"/>
    <w:rsid w:val="00016486"/>
    <w:rsid w:val="000171CB"/>
    <w:rsid w:val="00017887"/>
    <w:rsid w:val="00017B41"/>
    <w:rsid w:val="00021684"/>
    <w:rsid w:val="00026DEA"/>
    <w:rsid w:val="00027901"/>
    <w:rsid w:val="000302F9"/>
    <w:rsid w:val="000335A2"/>
    <w:rsid w:val="000359EE"/>
    <w:rsid w:val="00041AFD"/>
    <w:rsid w:val="00042CD8"/>
    <w:rsid w:val="0004363B"/>
    <w:rsid w:val="00044535"/>
    <w:rsid w:val="0004693C"/>
    <w:rsid w:val="00050ECD"/>
    <w:rsid w:val="0005457B"/>
    <w:rsid w:val="0005536A"/>
    <w:rsid w:val="000567BA"/>
    <w:rsid w:val="00061B12"/>
    <w:rsid w:val="00065809"/>
    <w:rsid w:val="0007280D"/>
    <w:rsid w:val="00072C81"/>
    <w:rsid w:val="0007360A"/>
    <w:rsid w:val="0007453D"/>
    <w:rsid w:val="000804A2"/>
    <w:rsid w:val="00081433"/>
    <w:rsid w:val="00084438"/>
    <w:rsid w:val="00092F1C"/>
    <w:rsid w:val="000947E1"/>
    <w:rsid w:val="000A7959"/>
    <w:rsid w:val="000B1ACE"/>
    <w:rsid w:val="000B7D6F"/>
    <w:rsid w:val="000C16E2"/>
    <w:rsid w:val="000C2281"/>
    <w:rsid w:val="000C326F"/>
    <w:rsid w:val="000C5A23"/>
    <w:rsid w:val="000D00A1"/>
    <w:rsid w:val="000D5F94"/>
    <w:rsid w:val="000F11F7"/>
    <w:rsid w:val="000F382A"/>
    <w:rsid w:val="000F78B9"/>
    <w:rsid w:val="00100245"/>
    <w:rsid w:val="00102C49"/>
    <w:rsid w:val="001103C6"/>
    <w:rsid w:val="00111BE2"/>
    <w:rsid w:val="001129B9"/>
    <w:rsid w:val="0011434F"/>
    <w:rsid w:val="00117E98"/>
    <w:rsid w:val="001205DA"/>
    <w:rsid w:val="00121574"/>
    <w:rsid w:val="00122C23"/>
    <w:rsid w:val="0012416A"/>
    <w:rsid w:val="0012538B"/>
    <w:rsid w:val="00135DFD"/>
    <w:rsid w:val="00142337"/>
    <w:rsid w:val="00143538"/>
    <w:rsid w:val="00143604"/>
    <w:rsid w:val="001454E7"/>
    <w:rsid w:val="001462D5"/>
    <w:rsid w:val="00155CB8"/>
    <w:rsid w:val="00155CE5"/>
    <w:rsid w:val="00157B22"/>
    <w:rsid w:val="00157B63"/>
    <w:rsid w:val="0016381B"/>
    <w:rsid w:val="00163AC2"/>
    <w:rsid w:val="00170EBD"/>
    <w:rsid w:val="00172BBC"/>
    <w:rsid w:val="0017523F"/>
    <w:rsid w:val="0017601B"/>
    <w:rsid w:val="00186A29"/>
    <w:rsid w:val="001908BF"/>
    <w:rsid w:val="00195287"/>
    <w:rsid w:val="001A2610"/>
    <w:rsid w:val="001B06D9"/>
    <w:rsid w:val="001B72C8"/>
    <w:rsid w:val="001C147E"/>
    <w:rsid w:val="001C19C7"/>
    <w:rsid w:val="001C5BF1"/>
    <w:rsid w:val="001C63D2"/>
    <w:rsid w:val="001C6FFB"/>
    <w:rsid w:val="001D01D6"/>
    <w:rsid w:val="001D2013"/>
    <w:rsid w:val="001D2984"/>
    <w:rsid w:val="001D2A22"/>
    <w:rsid w:val="001E2186"/>
    <w:rsid w:val="001E7A38"/>
    <w:rsid w:val="001F0B65"/>
    <w:rsid w:val="001F105D"/>
    <w:rsid w:val="001F3706"/>
    <w:rsid w:val="0020095D"/>
    <w:rsid w:val="002041D3"/>
    <w:rsid w:val="00206478"/>
    <w:rsid w:val="00206E00"/>
    <w:rsid w:val="0020798A"/>
    <w:rsid w:val="002100B5"/>
    <w:rsid w:val="00210B9A"/>
    <w:rsid w:val="0021301B"/>
    <w:rsid w:val="00215127"/>
    <w:rsid w:val="00215298"/>
    <w:rsid w:val="00223E26"/>
    <w:rsid w:val="00224A30"/>
    <w:rsid w:val="00230813"/>
    <w:rsid w:val="002332AD"/>
    <w:rsid w:val="002416D2"/>
    <w:rsid w:val="002431DC"/>
    <w:rsid w:val="00245A87"/>
    <w:rsid w:val="002471EB"/>
    <w:rsid w:val="00247AF7"/>
    <w:rsid w:val="002538B4"/>
    <w:rsid w:val="00257635"/>
    <w:rsid w:val="00271AB6"/>
    <w:rsid w:val="00271D3B"/>
    <w:rsid w:val="00272E59"/>
    <w:rsid w:val="002731AF"/>
    <w:rsid w:val="00275D12"/>
    <w:rsid w:val="00280BA2"/>
    <w:rsid w:val="00290E93"/>
    <w:rsid w:val="00295E6B"/>
    <w:rsid w:val="002A5FA5"/>
    <w:rsid w:val="002A6E8E"/>
    <w:rsid w:val="002B0FC4"/>
    <w:rsid w:val="002B36CD"/>
    <w:rsid w:val="002B59B9"/>
    <w:rsid w:val="002B71AA"/>
    <w:rsid w:val="002C083C"/>
    <w:rsid w:val="002C3F57"/>
    <w:rsid w:val="002C4B2A"/>
    <w:rsid w:val="002C7819"/>
    <w:rsid w:val="002C7C3F"/>
    <w:rsid w:val="002D2F87"/>
    <w:rsid w:val="002D4499"/>
    <w:rsid w:val="002D5288"/>
    <w:rsid w:val="002D66BA"/>
    <w:rsid w:val="002E1550"/>
    <w:rsid w:val="002E15C7"/>
    <w:rsid w:val="002F0740"/>
    <w:rsid w:val="002F2787"/>
    <w:rsid w:val="002F4F7F"/>
    <w:rsid w:val="00302C6D"/>
    <w:rsid w:val="00303E8B"/>
    <w:rsid w:val="00304705"/>
    <w:rsid w:val="003047B7"/>
    <w:rsid w:val="00304C10"/>
    <w:rsid w:val="00305567"/>
    <w:rsid w:val="00305F1B"/>
    <w:rsid w:val="00307BDA"/>
    <w:rsid w:val="003107F6"/>
    <w:rsid w:val="003127F3"/>
    <w:rsid w:val="00313895"/>
    <w:rsid w:val="0031517A"/>
    <w:rsid w:val="00316361"/>
    <w:rsid w:val="00317BF4"/>
    <w:rsid w:val="0032133F"/>
    <w:rsid w:val="003266CA"/>
    <w:rsid w:val="003272A2"/>
    <w:rsid w:val="00331489"/>
    <w:rsid w:val="00333368"/>
    <w:rsid w:val="00333533"/>
    <w:rsid w:val="003350FD"/>
    <w:rsid w:val="00336D04"/>
    <w:rsid w:val="00342107"/>
    <w:rsid w:val="00343D07"/>
    <w:rsid w:val="00344149"/>
    <w:rsid w:val="00345054"/>
    <w:rsid w:val="00350D24"/>
    <w:rsid w:val="0035697F"/>
    <w:rsid w:val="003572B1"/>
    <w:rsid w:val="0036175D"/>
    <w:rsid w:val="00365C8B"/>
    <w:rsid w:val="0036699A"/>
    <w:rsid w:val="00374106"/>
    <w:rsid w:val="003749B8"/>
    <w:rsid w:val="0037743C"/>
    <w:rsid w:val="00383B9E"/>
    <w:rsid w:val="0039102F"/>
    <w:rsid w:val="00391126"/>
    <w:rsid w:val="00392028"/>
    <w:rsid w:val="00394213"/>
    <w:rsid w:val="003A0D82"/>
    <w:rsid w:val="003A1CE7"/>
    <w:rsid w:val="003A206B"/>
    <w:rsid w:val="003A3B81"/>
    <w:rsid w:val="003A5266"/>
    <w:rsid w:val="003A534D"/>
    <w:rsid w:val="003A65D7"/>
    <w:rsid w:val="003A77A6"/>
    <w:rsid w:val="003A79FB"/>
    <w:rsid w:val="003B0173"/>
    <w:rsid w:val="003B0784"/>
    <w:rsid w:val="003B10EA"/>
    <w:rsid w:val="003B6933"/>
    <w:rsid w:val="003B6A88"/>
    <w:rsid w:val="003B7862"/>
    <w:rsid w:val="003C139D"/>
    <w:rsid w:val="003C272C"/>
    <w:rsid w:val="003C60B6"/>
    <w:rsid w:val="003C7A0F"/>
    <w:rsid w:val="003D55A8"/>
    <w:rsid w:val="003D7185"/>
    <w:rsid w:val="003E17F2"/>
    <w:rsid w:val="003E3C26"/>
    <w:rsid w:val="003E5E92"/>
    <w:rsid w:val="003E603A"/>
    <w:rsid w:val="003E7CDA"/>
    <w:rsid w:val="003F2B1A"/>
    <w:rsid w:val="00411BAC"/>
    <w:rsid w:val="00414FD0"/>
    <w:rsid w:val="00415829"/>
    <w:rsid w:val="004205E1"/>
    <w:rsid w:val="004250B8"/>
    <w:rsid w:val="0042675C"/>
    <w:rsid w:val="004310D7"/>
    <w:rsid w:val="00431E88"/>
    <w:rsid w:val="0043414A"/>
    <w:rsid w:val="00440767"/>
    <w:rsid w:val="00446929"/>
    <w:rsid w:val="004544FE"/>
    <w:rsid w:val="00461594"/>
    <w:rsid w:val="004636AF"/>
    <w:rsid w:val="00463923"/>
    <w:rsid w:val="004653D4"/>
    <w:rsid w:val="00467EC2"/>
    <w:rsid w:val="00471D3C"/>
    <w:rsid w:val="004815FA"/>
    <w:rsid w:val="004855E3"/>
    <w:rsid w:val="00487615"/>
    <w:rsid w:val="00494F43"/>
    <w:rsid w:val="004965EF"/>
    <w:rsid w:val="004979C0"/>
    <w:rsid w:val="004A0135"/>
    <w:rsid w:val="004A3F1C"/>
    <w:rsid w:val="004A7138"/>
    <w:rsid w:val="004A72AE"/>
    <w:rsid w:val="004A7462"/>
    <w:rsid w:val="004A797C"/>
    <w:rsid w:val="004B145C"/>
    <w:rsid w:val="004B2744"/>
    <w:rsid w:val="004B3B0C"/>
    <w:rsid w:val="004B4468"/>
    <w:rsid w:val="004B6A3C"/>
    <w:rsid w:val="004C18D2"/>
    <w:rsid w:val="004C35DA"/>
    <w:rsid w:val="004D320D"/>
    <w:rsid w:val="004D4573"/>
    <w:rsid w:val="004D5560"/>
    <w:rsid w:val="004D55ED"/>
    <w:rsid w:val="004F2BBF"/>
    <w:rsid w:val="004F57D7"/>
    <w:rsid w:val="0050000D"/>
    <w:rsid w:val="005045DA"/>
    <w:rsid w:val="00504FBE"/>
    <w:rsid w:val="00505BEE"/>
    <w:rsid w:val="005077A1"/>
    <w:rsid w:val="00507D46"/>
    <w:rsid w:val="00511489"/>
    <w:rsid w:val="005218AA"/>
    <w:rsid w:val="00523422"/>
    <w:rsid w:val="00524DCC"/>
    <w:rsid w:val="00530773"/>
    <w:rsid w:val="00531BD6"/>
    <w:rsid w:val="005347C9"/>
    <w:rsid w:val="005529DA"/>
    <w:rsid w:val="0055419F"/>
    <w:rsid w:val="0055450B"/>
    <w:rsid w:val="0056133F"/>
    <w:rsid w:val="00561B9F"/>
    <w:rsid w:val="00563D4F"/>
    <w:rsid w:val="00565EFA"/>
    <w:rsid w:val="0056740F"/>
    <w:rsid w:val="00567695"/>
    <w:rsid w:val="00571B65"/>
    <w:rsid w:val="00573555"/>
    <w:rsid w:val="00575ECF"/>
    <w:rsid w:val="00576F44"/>
    <w:rsid w:val="005772E0"/>
    <w:rsid w:val="00577B0D"/>
    <w:rsid w:val="005824C3"/>
    <w:rsid w:val="00583AD5"/>
    <w:rsid w:val="00585B50"/>
    <w:rsid w:val="0059042E"/>
    <w:rsid w:val="00591062"/>
    <w:rsid w:val="00594962"/>
    <w:rsid w:val="005A083F"/>
    <w:rsid w:val="005A1D02"/>
    <w:rsid w:val="005A1D05"/>
    <w:rsid w:val="005A27F3"/>
    <w:rsid w:val="005A440E"/>
    <w:rsid w:val="005A4DBA"/>
    <w:rsid w:val="005A7E6A"/>
    <w:rsid w:val="005B05B9"/>
    <w:rsid w:val="005B5065"/>
    <w:rsid w:val="005C7A84"/>
    <w:rsid w:val="005D38BE"/>
    <w:rsid w:val="005D4106"/>
    <w:rsid w:val="005D51C1"/>
    <w:rsid w:val="005D550A"/>
    <w:rsid w:val="005D783D"/>
    <w:rsid w:val="005E033A"/>
    <w:rsid w:val="005F42AC"/>
    <w:rsid w:val="005F70AC"/>
    <w:rsid w:val="005F7529"/>
    <w:rsid w:val="00601CEE"/>
    <w:rsid w:val="00602D73"/>
    <w:rsid w:val="0060444F"/>
    <w:rsid w:val="00612DE9"/>
    <w:rsid w:val="00626293"/>
    <w:rsid w:val="00633692"/>
    <w:rsid w:val="00633878"/>
    <w:rsid w:val="00641AF8"/>
    <w:rsid w:val="006437D3"/>
    <w:rsid w:val="00647733"/>
    <w:rsid w:val="006529DA"/>
    <w:rsid w:val="00653D3D"/>
    <w:rsid w:val="006557A8"/>
    <w:rsid w:val="0065716F"/>
    <w:rsid w:val="006640D1"/>
    <w:rsid w:val="00664616"/>
    <w:rsid w:val="006725DE"/>
    <w:rsid w:val="00675F84"/>
    <w:rsid w:val="00683572"/>
    <w:rsid w:val="0068652D"/>
    <w:rsid w:val="00690D81"/>
    <w:rsid w:val="0069354A"/>
    <w:rsid w:val="006946AF"/>
    <w:rsid w:val="006A06E0"/>
    <w:rsid w:val="006A4B50"/>
    <w:rsid w:val="006B272E"/>
    <w:rsid w:val="006B5E7E"/>
    <w:rsid w:val="006B768C"/>
    <w:rsid w:val="006D311E"/>
    <w:rsid w:val="006D45EB"/>
    <w:rsid w:val="006D4D5D"/>
    <w:rsid w:val="006D7EDB"/>
    <w:rsid w:val="006E35E5"/>
    <w:rsid w:val="006E4107"/>
    <w:rsid w:val="006E569B"/>
    <w:rsid w:val="00701772"/>
    <w:rsid w:val="00702739"/>
    <w:rsid w:val="007047EA"/>
    <w:rsid w:val="007145D9"/>
    <w:rsid w:val="00715E52"/>
    <w:rsid w:val="0072143E"/>
    <w:rsid w:val="0072323B"/>
    <w:rsid w:val="007400D6"/>
    <w:rsid w:val="00741CC4"/>
    <w:rsid w:val="0074619B"/>
    <w:rsid w:val="00751B5D"/>
    <w:rsid w:val="007558B6"/>
    <w:rsid w:val="00766349"/>
    <w:rsid w:val="00766F84"/>
    <w:rsid w:val="007722A4"/>
    <w:rsid w:val="00773C18"/>
    <w:rsid w:val="00782CC4"/>
    <w:rsid w:val="0078379C"/>
    <w:rsid w:val="0078639E"/>
    <w:rsid w:val="00794F81"/>
    <w:rsid w:val="00796A3A"/>
    <w:rsid w:val="0079778C"/>
    <w:rsid w:val="007A51BF"/>
    <w:rsid w:val="007A65C7"/>
    <w:rsid w:val="007A7D09"/>
    <w:rsid w:val="007B00C3"/>
    <w:rsid w:val="007B57D5"/>
    <w:rsid w:val="007C241A"/>
    <w:rsid w:val="007D2A5B"/>
    <w:rsid w:val="007D2C85"/>
    <w:rsid w:val="007D3F7F"/>
    <w:rsid w:val="007D42DF"/>
    <w:rsid w:val="007E305A"/>
    <w:rsid w:val="007E3BC5"/>
    <w:rsid w:val="007E4CD2"/>
    <w:rsid w:val="007E5870"/>
    <w:rsid w:val="007E5986"/>
    <w:rsid w:val="007F1B6F"/>
    <w:rsid w:val="007F62E2"/>
    <w:rsid w:val="007F68FF"/>
    <w:rsid w:val="00800B47"/>
    <w:rsid w:val="00801160"/>
    <w:rsid w:val="00804C06"/>
    <w:rsid w:val="0081681C"/>
    <w:rsid w:val="00822EE8"/>
    <w:rsid w:val="00825183"/>
    <w:rsid w:val="008258A9"/>
    <w:rsid w:val="00826ABC"/>
    <w:rsid w:val="008301B9"/>
    <w:rsid w:val="00835FAD"/>
    <w:rsid w:val="00836A06"/>
    <w:rsid w:val="00837F6F"/>
    <w:rsid w:val="00840C42"/>
    <w:rsid w:val="00850EC0"/>
    <w:rsid w:val="008525D2"/>
    <w:rsid w:val="00852DA7"/>
    <w:rsid w:val="008534E8"/>
    <w:rsid w:val="008538ED"/>
    <w:rsid w:val="00854332"/>
    <w:rsid w:val="008561D1"/>
    <w:rsid w:val="008640F1"/>
    <w:rsid w:val="008713F3"/>
    <w:rsid w:val="00874A2B"/>
    <w:rsid w:val="00875998"/>
    <w:rsid w:val="008817BB"/>
    <w:rsid w:val="00886AA7"/>
    <w:rsid w:val="008872C8"/>
    <w:rsid w:val="00890560"/>
    <w:rsid w:val="008937C5"/>
    <w:rsid w:val="008975DF"/>
    <w:rsid w:val="008B113C"/>
    <w:rsid w:val="008C5D75"/>
    <w:rsid w:val="008D1BBA"/>
    <w:rsid w:val="008D3E7D"/>
    <w:rsid w:val="008D4CF9"/>
    <w:rsid w:val="008D5986"/>
    <w:rsid w:val="008D6BC3"/>
    <w:rsid w:val="008D7702"/>
    <w:rsid w:val="008E11B6"/>
    <w:rsid w:val="008E2508"/>
    <w:rsid w:val="008E2972"/>
    <w:rsid w:val="008E4C34"/>
    <w:rsid w:val="008E5A68"/>
    <w:rsid w:val="008E79C1"/>
    <w:rsid w:val="008F1E77"/>
    <w:rsid w:val="008F1F2E"/>
    <w:rsid w:val="008F35D4"/>
    <w:rsid w:val="008F4939"/>
    <w:rsid w:val="008F678D"/>
    <w:rsid w:val="008F6B3F"/>
    <w:rsid w:val="00902633"/>
    <w:rsid w:val="00902659"/>
    <w:rsid w:val="0090305B"/>
    <w:rsid w:val="009059EB"/>
    <w:rsid w:val="009201F3"/>
    <w:rsid w:val="009211E8"/>
    <w:rsid w:val="00921FBB"/>
    <w:rsid w:val="00923450"/>
    <w:rsid w:val="00932CBD"/>
    <w:rsid w:val="00934083"/>
    <w:rsid w:val="00934B76"/>
    <w:rsid w:val="009355B7"/>
    <w:rsid w:val="009369AC"/>
    <w:rsid w:val="00937757"/>
    <w:rsid w:val="00937F22"/>
    <w:rsid w:val="009453BE"/>
    <w:rsid w:val="0094647C"/>
    <w:rsid w:val="00951AEA"/>
    <w:rsid w:val="00952BDA"/>
    <w:rsid w:val="00955ABA"/>
    <w:rsid w:val="0096379F"/>
    <w:rsid w:val="00964196"/>
    <w:rsid w:val="009676D2"/>
    <w:rsid w:val="00971D6D"/>
    <w:rsid w:val="009803F5"/>
    <w:rsid w:val="00980B60"/>
    <w:rsid w:val="009842B8"/>
    <w:rsid w:val="00985687"/>
    <w:rsid w:val="00986FC7"/>
    <w:rsid w:val="00987A4A"/>
    <w:rsid w:val="00990250"/>
    <w:rsid w:val="009A020E"/>
    <w:rsid w:val="009A2843"/>
    <w:rsid w:val="009B2BD0"/>
    <w:rsid w:val="009B350B"/>
    <w:rsid w:val="009B40F1"/>
    <w:rsid w:val="009B681C"/>
    <w:rsid w:val="009C1272"/>
    <w:rsid w:val="009C6F34"/>
    <w:rsid w:val="009D0FF5"/>
    <w:rsid w:val="009D17CC"/>
    <w:rsid w:val="009D4955"/>
    <w:rsid w:val="009E2EB1"/>
    <w:rsid w:val="009E3E5F"/>
    <w:rsid w:val="009E49B7"/>
    <w:rsid w:val="009E6C70"/>
    <w:rsid w:val="009E7F11"/>
    <w:rsid w:val="009F4775"/>
    <w:rsid w:val="009F589C"/>
    <w:rsid w:val="009F66CE"/>
    <w:rsid w:val="00A00852"/>
    <w:rsid w:val="00A00AEC"/>
    <w:rsid w:val="00A01E54"/>
    <w:rsid w:val="00A041E1"/>
    <w:rsid w:val="00A04C71"/>
    <w:rsid w:val="00A20D08"/>
    <w:rsid w:val="00A31DFC"/>
    <w:rsid w:val="00A32C1C"/>
    <w:rsid w:val="00A337FF"/>
    <w:rsid w:val="00A342CB"/>
    <w:rsid w:val="00A41D8D"/>
    <w:rsid w:val="00A438C4"/>
    <w:rsid w:val="00A44277"/>
    <w:rsid w:val="00A50298"/>
    <w:rsid w:val="00A63FAB"/>
    <w:rsid w:val="00A6632C"/>
    <w:rsid w:val="00A67A35"/>
    <w:rsid w:val="00A70C40"/>
    <w:rsid w:val="00A719C4"/>
    <w:rsid w:val="00A71E7D"/>
    <w:rsid w:val="00A73CC0"/>
    <w:rsid w:val="00A80C59"/>
    <w:rsid w:val="00A92D41"/>
    <w:rsid w:val="00A939CE"/>
    <w:rsid w:val="00A9420D"/>
    <w:rsid w:val="00AA046E"/>
    <w:rsid w:val="00AB05DC"/>
    <w:rsid w:val="00AB243D"/>
    <w:rsid w:val="00AB508A"/>
    <w:rsid w:val="00AC09CC"/>
    <w:rsid w:val="00AC1C81"/>
    <w:rsid w:val="00AC5666"/>
    <w:rsid w:val="00AC7004"/>
    <w:rsid w:val="00AC79AD"/>
    <w:rsid w:val="00AD39EC"/>
    <w:rsid w:val="00AD6691"/>
    <w:rsid w:val="00AE2FB3"/>
    <w:rsid w:val="00AF0E91"/>
    <w:rsid w:val="00AF6C0D"/>
    <w:rsid w:val="00B00B19"/>
    <w:rsid w:val="00B00FDA"/>
    <w:rsid w:val="00B030A3"/>
    <w:rsid w:val="00B03FA8"/>
    <w:rsid w:val="00B04401"/>
    <w:rsid w:val="00B051C3"/>
    <w:rsid w:val="00B07C70"/>
    <w:rsid w:val="00B2577D"/>
    <w:rsid w:val="00B26067"/>
    <w:rsid w:val="00B340BE"/>
    <w:rsid w:val="00B34530"/>
    <w:rsid w:val="00B40435"/>
    <w:rsid w:val="00B432EB"/>
    <w:rsid w:val="00B5153C"/>
    <w:rsid w:val="00B5282F"/>
    <w:rsid w:val="00B579EB"/>
    <w:rsid w:val="00B57CD0"/>
    <w:rsid w:val="00B70F3F"/>
    <w:rsid w:val="00B719A5"/>
    <w:rsid w:val="00B72B2A"/>
    <w:rsid w:val="00B73595"/>
    <w:rsid w:val="00B73AFC"/>
    <w:rsid w:val="00B80B6D"/>
    <w:rsid w:val="00B81B0A"/>
    <w:rsid w:val="00B81B91"/>
    <w:rsid w:val="00B830FD"/>
    <w:rsid w:val="00B86D36"/>
    <w:rsid w:val="00B9229D"/>
    <w:rsid w:val="00B959E0"/>
    <w:rsid w:val="00B95F7C"/>
    <w:rsid w:val="00BA06D4"/>
    <w:rsid w:val="00BA5458"/>
    <w:rsid w:val="00BB17F8"/>
    <w:rsid w:val="00BB32AC"/>
    <w:rsid w:val="00BB4484"/>
    <w:rsid w:val="00BB5394"/>
    <w:rsid w:val="00BB7117"/>
    <w:rsid w:val="00BC2BB4"/>
    <w:rsid w:val="00BD02E9"/>
    <w:rsid w:val="00BD4818"/>
    <w:rsid w:val="00BD4B6F"/>
    <w:rsid w:val="00BD4CAB"/>
    <w:rsid w:val="00BD4FA8"/>
    <w:rsid w:val="00BE3AAD"/>
    <w:rsid w:val="00BE590F"/>
    <w:rsid w:val="00BE758F"/>
    <w:rsid w:val="00BF15D6"/>
    <w:rsid w:val="00BF2570"/>
    <w:rsid w:val="00C01141"/>
    <w:rsid w:val="00C044A7"/>
    <w:rsid w:val="00C11D25"/>
    <w:rsid w:val="00C14629"/>
    <w:rsid w:val="00C20D20"/>
    <w:rsid w:val="00C20DBD"/>
    <w:rsid w:val="00C212AC"/>
    <w:rsid w:val="00C2132C"/>
    <w:rsid w:val="00C22E75"/>
    <w:rsid w:val="00C238B9"/>
    <w:rsid w:val="00C253FF"/>
    <w:rsid w:val="00C3437E"/>
    <w:rsid w:val="00C41BAF"/>
    <w:rsid w:val="00C41F27"/>
    <w:rsid w:val="00C45D08"/>
    <w:rsid w:val="00C462E6"/>
    <w:rsid w:val="00C47A93"/>
    <w:rsid w:val="00C50851"/>
    <w:rsid w:val="00C51642"/>
    <w:rsid w:val="00C51ACD"/>
    <w:rsid w:val="00C52355"/>
    <w:rsid w:val="00C605F1"/>
    <w:rsid w:val="00C608FB"/>
    <w:rsid w:val="00C64988"/>
    <w:rsid w:val="00C65673"/>
    <w:rsid w:val="00C66AE9"/>
    <w:rsid w:val="00C67E5F"/>
    <w:rsid w:val="00C72804"/>
    <w:rsid w:val="00C73B16"/>
    <w:rsid w:val="00C75C24"/>
    <w:rsid w:val="00C76D60"/>
    <w:rsid w:val="00C8475B"/>
    <w:rsid w:val="00C9571E"/>
    <w:rsid w:val="00C978D3"/>
    <w:rsid w:val="00CA1430"/>
    <w:rsid w:val="00CA3FF7"/>
    <w:rsid w:val="00CA479C"/>
    <w:rsid w:val="00CA4925"/>
    <w:rsid w:val="00CA5977"/>
    <w:rsid w:val="00CA64FD"/>
    <w:rsid w:val="00CA72AC"/>
    <w:rsid w:val="00CA74B4"/>
    <w:rsid w:val="00CB055C"/>
    <w:rsid w:val="00CB2E51"/>
    <w:rsid w:val="00CB32A0"/>
    <w:rsid w:val="00CB5E17"/>
    <w:rsid w:val="00CC0166"/>
    <w:rsid w:val="00CC4B43"/>
    <w:rsid w:val="00CD13C2"/>
    <w:rsid w:val="00CD20FA"/>
    <w:rsid w:val="00CD4276"/>
    <w:rsid w:val="00CD78BC"/>
    <w:rsid w:val="00CE626D"/>
    <w:rsid w:val="00CF0505"/>
    <w:rsid w:val="00CF1DE9"/>
    <w:rsid w:val="00CF45EA"/>
    <w:rsid w:val="00CF7891"/>
    <w:rsid w:val="00D0030E"/>
    <w:rsid w:val="00D00E60"/>
    <w:rsid w:val="00D07BC2"/>
    <w:rsid w:val="00D07DB8"/>
    <w:rsid w:val="00D10A73"/>
    <w:rsid w:val="00D12BCF"/>
    <w:rsid w:val="00D157EC"/>
    <w:rsid w:val="00D17A28"/>
    <w:rsid w:val="00D20968"/>
    <w:rsid w:val="00D31D1B"/>
    <w:rsid w:val="00D34572"/>
    <w:rsid w:val="00D35533"/>
    <w:rsid w:val="00D37238"/>
    <w:rsid w:val="00D419A9"/>
    <w:rsid w:val="00D53FD1"/>
    <w:rsid w:val="00D57CD8"/>
    <w:rsid w:val="00D60C5D"/>
    <w:rsid w:val="00D63C4A"/>
    <w:rsid w:val="00D67A85"/>
    <w:rsid w:val="00D7625E"/>
    <w:rsid w:val="00D80D29"/>
    <w:rsid w:val="00D82B0A"/>
    <w:rsid w:val="00D9221A"/>
    <w:rsid w:val="00DA08C6"/>
    <w:rsid w:val="00DA1F28"/>
    <w:rsid w:val="00DA3EAD"/>
    <w:rsid w:val="00DA4E0B"/>
    <w:rsid w:val="00DA6E38"/>
    <w:rsid w:val="00DB75D3"/>
    <w:rsid w:val="00DC05D1"/>
    <w:rsid w:val="00DC5F80"/>
    <w:rsid w:val="00DD2BD2"/>
    <w:rsid w:val="00DD2D43"/>
    <w:rsid w:val="00DD4F86"/>
    <w:rsid w:val="00DE10C8"/>
    <w:rsid w:val="00DE2E85"/>
    <w:rsid w:val="00DE32CE"/>
    <w:rsid w:val="00DE5C54"/>
    <w:rsid w:val="00DF048D"/>
    <w:rsid w:val="00DF6EEF"/>
    <w:rsid w:val="00DF7957"/>
    <w:rsid w:val="00E05FF7"/>
    <w:rsid w:val="00E07B9E"/>
    <w:rsid w:val="00E13FB1"/>
    <w:rsid w:val="00E148BA"/>
    <w:rsid w:val="00E21E7B"/>
    <w:rsid w:val="00E30DD1"/>
    <w:rsid w:val="00E34CA6"/>
    <w:rsid w:val="00E4089D"/>
    <w:rsid w:val="00E50B94"/>
    <w:rsid w:val="00E51878"/>
    <w:rsid w:val="00E51B49"/>
    <w:rsid w:val="00E54CE4"/>
    <w:rsid w:val="00E5583C"/>
    <w:rsid w:val="00E55C79"/>
    <w:rsid w:val="00E567D3"/>
    <w:rsid w:val="00E56EAF"/>
    <w:rsid w:val="00E5704A"/>
    <w:rsid w:val="00E6249A"/>
    <w:rsid w:val="00E62D85"/>
    <w:rsid w:val="00E63AB2"/>
    <w:rsid w:val="00E63E08"/>
    <w:rsid w:val="00E63F91"/>
    <w:rsid w:val="00E65FE0"/>
    <w:rsid w:val="00E7547B"/>
    <w:rsid w:val="00E75F4E"/>
    <w:rsid w:val="00E82285"/>
    <w:rsid w:val="00E85377"/>
    <w:rsid w:val="00E85C9C"/>
    <w:rsid w:val="00E86D97"/>
    <w:rsid w:val="00E90104"/>
    <w:rsid w:val="00E930F7"/>
    <w:rsid w:val="00EA266E"/>
    <w:rsid w:val="00EA7335"/>
    <w:rsid w:val="00EB3D86"/>
    <w:rsid w:val="00EB68B6"/>
    <w:rsid w:val="00ED48E5"/>
    <w:rsid w:val="00ED71E2"/>
    <w:rsid w:val="00EE037C"/>
    <w:rsid w:val="00EF2651"/>
    <w:rsid w:val="00EF43DD"/>
    <w:rsid w:val="00EF585F"/>
    <w:rsid w:val="00EF5D88"/>
    <w:rsid w:val="00F0216B"/>
    <w:rsid w:val="00F04F69"/>
    <w:rsid w:val="00F0598C"/>
    <w:rsid w:val="00F116B4"/>
    <w:rsid w:val="00F12492"/>
    <w:rsid w:val="00F15DCA"/>
    <w:rsid w:val="00F24899"/>
    <w:rsid w:val="00F25A46"/>
    <w:rsid w:val="00F25D50"/>
    <w:rsid w:val="00F32A2C"/>
    <w:rsid w:val="00F3484A"/>
    <w:rsid w:val="00F3726A"/>
    <w:rsid w:val="00F40857"/>
    <w:rsid w:val="00F561A7"/>
    <w:rsid w:val="00F62D25"/>
    <w:rsid w:val="00F67260"/>
    <w:rsid w:val="00F721FA"/>
    <w:rsid w:val="00F735BB"/>
    <w:rsid w:val="00F739B5"/>
    <w:rsid w:val="00F84064"/>
    <w:rsid w:val="00F844AB"/>
    <w:rsid w:val="00F93A47"/>
    <w:rsid w:val="00F96491"/>
    <w:rsid w:val="00F966D1"/>
    <w:rsid w:val="00F97B41"/>
    <w:rsid w:val="00FA2F8A"/>
    <w:rsid w:val="00FA5839"/>
    <w:rsid w:val="00FA761D"/>
    <w:rsid w:val="00FC7FE4"/>
    <w:rsid w:val="00FD282C"/>
    <w:rsid w:val="00FE1EBE"/>
    <w:rsid w:val="00FF087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894E466E-20EA-41B1-A345-DEE3D6211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1C"/>
  </w:style>
  <w:style w:type="paragraph" w:styleId="Heading1">
    <w:name w:val="heading 1"/>
    <w:basedOn w:val="Normal"/>
    <w:next w:val="Normal"/>
    <w:link w:val="Heading1Char"/>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8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68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B681C"/>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OC2">
    <w:name w:val="toc 2"/>
    <w:basedOn w:val="Normal"/>
    <w:next w:val="Normal"/>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OC3">
    <w:name w:val="toc 3"/>
    <w:basedOn w:val="Normal"/>
    <w:next w:val="Normal"/>
    <w:autoRedefine/>
    <w:uiPriority w:val="39"/>
    <w:unhideWhenUsed/>
    <w:qFormat/>
    <w:rsid w:val="009B681C"/>
    <w:pPr>
      <w:spacing w:after="200" w:line="276" w:lineRule="auto"/>
      <w:ind w:left="440"/>
    </w:pPr>
    <w:rPr>
      <w:rFonts w:ascii="Calibri" w:eastAsia="Calibri" w:hAnsi="Calibri" w:cs="Times New Roman"/>
      <w:lang w:val="en-GB"/>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
    <w:basedOn w:val="Normal"/>
    <w:link w:val="ListParagraphChar"/>
    <w:uiPriority w:val="99"/>
    <w:qFormat/>
    <w:rsid w:val="009B681C"/>
    <w:pPr>
      <w:ind w:left="720"/>
      <w:contextualSpacing/>
    </w:pPr>
  </w:style>
  <w:style w:type="paragraph" w:styleId="TOCHeading">
    <w:name w:val="TOC Heading"/>
    <w:basedOn w:val="Heading1"/>
    <w:next w:val="Normal"/>
    <w:uiPriority w:val="39"/>
    <w:unhideWhenUsed/>
    <w:qFormat/>
    <w:rsid w:val="009B681C"/>
    <w:pPr>
      <w:outlineLvl w:val="9"/>
    </w:pPr>
    <w:rPr>
      <w:lang w:eastAsia="lt-LT"/>
    </w:rPr>
  </w:style>
  <w:style w:type="paragraph" w:styleId="Header">
    <w:name w:val="header"/>
    <w:basedOn w:val="Normal"/>
    <w:link w:val="HeaderChar"/>
    <w:uiPriority w:val="99"/>
    <w:unhideWhenUsed/>
    <w:rsid w:val="002A6E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6E8E"/>
  </w:style>
  <w:style w:type="paragraph" w:styleId="Footer">
    <w:name w:val="footer"/>
    <w:basedOn w:val="Normal"/>
    <w:link w:val="FooterChar"/>
    <w:uiPriority w:val="99"/>
    <w:unhideWhenUsed/>
    <w:rsid w:val="002A6E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6E8E"/>
  </w:style>
  <w:style w:type="paragraph" w:styleId="Revision">
    <w:name w:val="Revision"/>
    <w:hidden/>
    <w:uiPriority w:val="99"/>
    <w:semiHidden/>
    <w:rsid w:val="00B81B0A"/>
    <w:pPr>
      <w:spacing w:after="0" w:line="240" w:lineRule="auto"/>
    </w:pPr>
  </w:style>
  <w:style w:type="paragraph" w:styleId="Index1">
    <w:name w:val="index 1"/>
    <w:basedOn w:val="Normal"/>
    <w:next w:val="Normal"/>
    <w:autoRedefine/>
    <w:uiPriority w:val="99"/>
    <w:unhideWhenUsed/>
    <w:rsid w:val="00B81B0A"/>
    <w:pPr>
      <w:spacing w:after="0"/>
      <w:ind w:left="220" w:hanging="220"/>
    </w:pPr>
    <w:rPr>
      <w:rFonts w:cstheme="minorHAnsi"/>
      <w:sz w:val="18"/>
      <w:szCs w:val="18"/>
    </w:rPr>
  </w:style>
  <w:style w:type="paragraph" w:styleId="Index2">
    <w:name w:val="index 2"/>
    <w:basedOn w:val="Normal"/>
    <w:next w:val="Normal"/>
    <w:autoRedefine/>
    <w:uiPriority w:val="99"/>
    <w:unhideWhenUsed/>
    <w:rsid w:val="00B81B0A"/>
    <w:pPr>
      <w:spacing w:after="0"/>
      <w:ind w:left="440" w:hanging="220"/>
    </w:pPr>
    <w:rPr>
      <w:rFonts w:cstheme="minorHAnsi"/>
      <w:sz w:val="18"/>
      <w:szCs w:val="18"/>
    </w:rPr>
  </w:style>
  <w:style w:type="paragraph" w:styleId="Index3">
    <w:name w:val="index 3"/>
    <w:basedOn w:val="Normal"/>
    <w:next w:val="Normal"/>
    <w:autoRedefine/>
    <w:uiPriority w:val="99"/>
    <w:unhideWhenUsed/>
    <w:rsid w:val="00B81B0A"/>
    <w:pPr>
      <w:spacing w:after="0"/>
      <w:ind w:left="660" w:hanging="220"/>
    </w:pPr>
    <w:rPr>
      <w:rFonts w:cstheme="minorHAnsi"/>
      <w:sz w:val="18"/>
      <w:szCs w:val="18"/>
    </w:rPr>
  </w:style>
  <w:style w:type="paragraph" w:styleId="Index4">
    <w:name w:val="index 4"/>
    <w:basedOn w:val="Normal"/>
    <w:next w:val="Normal"/>
    <w:autoRedefine/>
    <w:uiPriority w:val="99"/>
    <w:unhideWhenUsed/>
    <w:rsid w:val="00B81B0A"/>
    <w:pPr>
      <w:spacing w:after="0"/>
      <w:ind w:left="880" w:hanging="220"/>
    </w:pPr>
    <w:rPr>
      <w:rFonts w:cstheme="minorHAnsi"/>
      <w:sz w:val="18"/>
      <w:szCs w:val="18"/>
    </w:rPr>
  </w:style>
  <w:style w:type="paragraph" w:styleId="Index5">
    <w:name w:val="index 5"/>
    <w:basedOn w:val="Normal"/>
    <w:next w:val="Normal"/>
    <w:autoRedefine/>
    <w:uiPriority w:val="99"/>
    <w:unhideWhenUsed/>
    <w:rsid w:val="00B81B0A"/>
    <w:pPr>
      <w:spacing w:after="0"/>
      <w:ind w:left="1100" w:hanging="220"/>
    </w:pPr>
    <w:rPr>
      <w:rFonts w:cstheme="minorHAnsi"/>
      <w:sz w:val="18"/>
      <w:szCs w:val="18"/>
    </w:rPr>
  </w:style>
  <w:style w:type="paragraph" w:styleId="Index6">
    <w:name w:val="index 6"/>
    <w:basedOn w:val="Normal"/>
    <w:next w:val="Normal"/>
    <w:autoRedefine/>
    <w:uiPriority w:val="99"/>
    <w:unhideWhenUsed/>
    <w:rsid w:val="00B81B0A"/>
    <w:pPr>
      <w:spacing w:after="0"/>
      <w:ind w:left="1320" w:hanging="220"/>
    </w:pPr>
    <w:rPr>
      <w:rFonts w:cstheme="minorHAnsi"/>
      <w:sz w:val="18"/>
      <w:szCs w:val="18"/>
    </w:rPr>
  </w:style>
  <w:style w:type="paragraph" w:styleId="Index7">
    <w:name w:val="index 7"/>
    <w:basedOn w:val="Normal"/>
    <w:next w:val="Normal"/>
    <w:autoRedefine/>
    <w:uiPriority w:val="99"/>
    <w:unhideWhenUsed/>
    <w:rsid w:val="00B81B0A"/>
    <w:pPr>
      <w:spacing w:after="0"/>
      <w:ind w:left="1540" w:hanging="220"/>
    </w:pPr>
    <w:rPr>
      <w:rFonts w:cstheme="minorHAnsi"/>
      <w:sz w:val="18"/>
      <w:szCs w:val="18"/>
    </w:rPr>
  </w:style>
  <w:style w:type="paragraph" w:styleId="Index8">
    <w:name w:val="index 8"/>
    <w:basedOn w:val="Normal"/>
    <w:next w:val="Normal"/>
    <w:autoRedefine/>
    <w:uiPriority w:val="99"/>
    <w:unhideWhenUsed/>
    <w:rsid w:val="00B81B0A"/>
    <w:pPr>
      <w:spacing w:after="0"/>
      <w:ind w:left="1760" w:hanging="220"/>
    </w:pPr>
    <w:rPr>
      <w:rFonts w:cstheme="minorHAnsi"/>
      <w:sz w:val="18"/>
      <w:szCs w:val="18"/>
    </w:rPr>
  </w:style>
  <w:style w:type="paragraph" w:styleId="Index9">
    <w:name w:val="index 9"/>
    <w:basedOn w:val="Normal"/>
    <w:next w:val="Normal"/>
    <w:autoRedefine/>
    <w:uiPriority w:val="99"/>
    <w:unhideWhenUsed/>
    <w:rsid w:val="00B81B0A"/>
    <w:pPr>
      <w:spacing w:after="0"/>
      <w:ind w:left="1980" w:hanging="220"/>
    </w:pPr>
    <w:rPr>
      <w:rFonts w:cstheme="minorHAnsi"/>
      <w:sz w:val="18"/>
      <w:szCs w:val="18"/>
    </w:rPr>
  </w:style>
  <w:style w:type="paragraph" w:styleId="IndexHeading">
    <w:name w:val="index heading"/>
    <w:basedOn w:val="Normal"/>
    <w:next w:val="Index1"/>
    <w:uiPriority w:val="99"/>
    <w:unhideWhenUsed/>
    <w:rsid w:val="00B81B0A"/>
    <w:pPr>
      <w:spacing w:before="240" w:after="120"/>
      <w:jc w:val="center"/>
    </w:pPr>
    <w:rPr>
      <w:rFonts w:cstheme="minorHAnsi"/>
      <w:b/>
      <w:bCs/>
      <w:sz w:val="26"/>
      <w:szCs w:val="26"/>
    </w:rPr>
  </w:style>
  <w:style w:type="table" w:styleId="TableGrid">
    <w:name w:val="Table Grid"/>
    <w:basedOn w:val="TableNorma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99"/>
    <w:qFormat/>
    <w:locked/>
    <w:rsid w:val="00431E88"/>
  </w:style>
  <w:style w:type="character" w:styleId="CommentReference">
    <w:name w:val="annotation reference"/>
    <w:basedOn w:val="DefaultParagraphFont"/>
    <w:uiPriority w:val="99"/>
    <w:semiHidden/>
    <w:unhideWhenUsed/>
    <w:rsid w:val="0021301B"/>
    <w:rPr>
      <w:sz w:val="16"/>
      <w:szCs w:val="16"/>
    </w:rPr>
  </w:style>
  <w:style w:type="paragraph" w:styleId="CommentText">
    <w:name w:val="annotation text"/>
    <w:basedOn w:val="Normal"/>
    <w:link w:val="CommentTextChar"/>
    <w:uiPriority w:val="99"/>
    <w:unhideWhenUsed/>
    <w:rsid w:val="0021301B"/>
    <w:pPr>
      <w:spacing w:line="240" w:lineRule="auto"/>
    </w:pPr>
    <w:rPr>
      <w:sz w:val="20"/>
      <w:szCs w:val="20"/>
    </w:rPr>
  </w:style>
  <w:style w:type="character" w:customStyle="1" w:styleId="CommentTextChar">
    <w:name w:val="Comment Text Char"/>
    <w:basedOn w:val="DefaultParagraphFont"/>
    <w:link w:val="CommentText"/>
    <w:uiPriority w:val="99"/>
    <w:rsid w:val="0021301B"/>
    <w:rPr>
      <w:sz w:val="20"/>
      <w:szCs w:val="20"/>
    </w:rPr>
  </w:style>
  <w:style w:type="paragraph" w:styleId="CommentSubject">
    <w:name w:val="annotation subject"/>
    <w:basedOn w:val="CommentText"/>
    <w:next w:val="CommentText"/>
    <w:link w:val="CommentSubjectChar"/>
    <w:uiPriority w:val="99"/>
    <w:semiHidden/>
    <w:unhideWhenUsed/>
    <w:rsid w:val="0021301B"/>
    <w:rPr>
      <w:b/>
      <w:bCs/>
    </w:rPr>
  </w:style>
  <w:style w:type="character" w:customStyle="1" w:styleId="CommentSubjectChar">
    <w:name w:val="Comment Subject Char"/>
    <w:basedOn w:val="CommentTextChar"/>
    <w:link w:val="CommentSubject"/>
    <w:uiPriority w:val="99"/>
    <w:semiHidden/>
    <w:rsid w:val="0021301B"/>
    <w:rPr>
      <w:b/>
      <w:bCs/>
      <w:sz w:val="20"/>
      <w:szCs w:val="20"/>
    </w:rPr>
  </w:style>
  <w:style w:type="paragraph" w:styleId="BalloonText">
    <w:name w:val="Balloon Text"/>
    <w:basedOn w:val="Normal"/>
    <w:link w:val="BalloonTextChar"/>
    <w:uiPriority w:val="99"/>
    <w:semiHidden/>
    <w:unhideWhenUsed/>
    <w:rsid w:val="002130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1B"/>
    <w:rPr>
      <w:rFonts w:ascii="Segoe UI" w:hAnsi="Segoe UI" w:cs="Segoe UI"/>
      <w:sz w:val="18"/>
      <w:szCs w:val="18"/>
    </w:rPr>
  </w:style>
  <w:style w:type="paragraph" w:styleId="FootnoteText">
    <w:name w:val="footnote text"/>
    <w:basedOn w:val="Normal"/>
    <w:link w:val="FootnoteTextChar"/>
    <w:uiPriority w:val="99"/>
    <w:semiHidden/>
    <w:unhideWhenUsed/>
    <w:rsid w:val="008937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7C5"/>
    <w:rPr>
      <w:sz w:val="20"/>
      <w:szCs w:val="20"/>
    </w:rPr>
  </w:style>
  <w:style w:type="character" w:styleId="FootnoteReference">
    <w:name w:val="footnote reference"/>
    <w:basedOn w:val="DefaultParagraphFont"/>
    <w:uiPriority w:val="99"/>
    <w:semiHidden/>
    <w:unhideWhenUsed/>
    <w:rsid w:val="008937C5"/>
    <w:rPr>
      <w:vertAlign w:val="superscript"/>
    </w:rPr>
  </w:style>
  <w:style w:type="paragraph" w:styleId="EndnoteText">
    <w:name w:val="endnote text"/>
    <w:basedOn w:val="Normal"/>
    <w:link w:val="EndnoteTextChar"/>
    <w:uiPriority w:val="99"/>
    <w:semiHidden/>
    <w:unhideWhenUsed/>
    <w:rsid w:val="000D5F9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5F94"/>
    <w:rPr>
      <w:sz w:val="20"/>
      <w:szCs w:val="20"/>
    </w:rPr>
  </w:style>
  <w:style w:type="character" w:styleId="EndnoteReference">
    <w:name w:val="endnote reference"/>
    <w:basedOn w:val="DefaultParagraphFont"/>
    <w:uiPriority w:val="99"/>
    <w:semiHidden/>
    <w:unhideWhenUsed/>
    <w:rsid w:val="000D5F94"/>
    <w:rPr>
      <w:vertAlign w:val="superscript"/>
    </w:rPr>
  </w:style>
  <w:style w:type="character" w:styleId="Hyperlink">
    <w:name w:val="Hyperlink"/>
    <w:basedOn w:val="DefaultParagraphFont"/>
    <w:uiPriority w:val="99"/>
    <w:unhideWhenUsed/>
    <w:rsid w:val="00494F43"/>
    <w:rPr>
      <w:color w:val="0563C1" w:themeColor="hyperlink"/>
      <w:u w:val="single"/>
    </w:rPr>
  </w:style>
  <w:style w:type="character" w:styleId="FollowedHyperlink">
    <w:name w:val="FollowedHyperlink"/>
    <w:basedOn w:val="DefaultParagraphFont"/>
    <w:uiPriority w:val="99"/>
    <w:semiHidden/>
    <w:unhideWhenUsed/>
    <w:rsid w:val="00494F43"/>
    <w:rPr>
      <w:color w:val="954F72" w:themeColor="followedHyperlink"/>
      <w:u w:val="single"/>
    </w:rPr>
  </w:style>
  <w:style w:type="table" w:customStyle="1" w:styleId="TableGrid1">
    <w:name w:val="Table Grid1"/>
    <w:basedOn w:val="TableNormal"/>
    <w:next w:val="TableGrid"/>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07659"/>
    <w:pPr>
      <w:spacing w:after="0" w:line="240" w:lineRule="auto"/>
    </w:pPr>
    <w:rPr>
      <w:rFonts w:ascii="Calibri" w:eastAsia="Calibri" w:hAnsi="Calibri" w:cs="Times New Roman"/>
    </w:rPr>
  </w:style>
  <w:style w:type="character" w:customStyle="1" w:styleId="fontstyle01">
    <w:name w:val="fontstyle01"/>
    <w:basedOn w:val="DefaultParagraphFont"/>
    <w:rsid w:val="00BA06D4"/>
    <w:rPr>
      <w:rFonts w:ascii="Calibri-Light" w:hAnsi="Calibri-Light" w:hint="default"/>
      <w:b w:val="0"/>
      <w:bCs w:val="0"/>
      <w:i w:val="0"/>
      <w:iCs w:val="0"/>
      <w:color w:val="000000"/>
      <w:sz w:val="24"/>
      <w:szCs w:val="24"/>
    </w:rPr>
  </w:style>
  <w:style w:type="character" w:styleId="UnresolvedMention">
    <w:name w:val="Unresolved Mention"/>
    <w:basedOn w:val="DefaultParagraphFont"/>
    <w:uiPriority w:val="99"/>
    <w:semiHidden/>
    <w:unhideWhenUsed/>
    <w:rsid w:val="009856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75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anduo.lt/standarta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CE42438B6D0F4083ACDD9438E068FE" ma:contentTypeVersion="14" ma:contentTypeDescription="Create a new document." ma:contentTypeScope="" ma:versionID="3a450f67dd717930d39aec96d1a8b042">
  <xsd:schema xmlns:xsd="http://www.w3.org/2001/XMLSchema" xmlns:xs="http://www.w3.org/2001/XMLSchema" xmlns:p="http://schemas.microsoft.com/office/2006/metadata/properties" xmlns:ns2="bab3976b-ada3-496f-b86b-24fd72f2b9a9" xmlns:ns3="3c0be98f-7f62-437c-b10f-fbd612d28bbb" targetNamespace="http://schemas.microsoft.com/office/2006/metadata/properties" ma:root="true" ma:fieldsID="49e9ca4f939d2b40b00a9caf2e65d3a2" ns2:_="" ns3:_="">
    <xsd:import namespace="bab3976b-ada3-496f-b86b-24fd72f2b9a9"/>
    <xsd:import namespace="3c0be98f-7f62-437c-b10f-fbd612d28b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b3976b-ada3-496f-b86b-24fd72f2b9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0be98f-7f62-437c-b10f-fbd612d28b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763923d-f552-49cd-8486-511d901085b5}" ma:internalName="TaxCatchAll" ma:showField="CatchAllData" ma:web="3c0be98f-7f62-437c-b10f-fbd612d28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b3976b-ada3-496f-b86b-24fd72f2b9a9">
      <Terms xmlns="http://schemas.microsoft.com/office/infopath/2007/PartnerControls"/>
    </lcf76f155ced4ddcb4097134ff3c332f>
    <TaxCatchAll xmlns="3c0be98f-7f62-437c-b10f-fbd612d28bb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8AE6A-0D32-40DD-8E78-E16AC64AA56D}">
  <ds:schemaRefs>
    <ds:schemaRef ds:uri="http://schemas.microsoft.com/sharepoint/v3/contenttype/forms"/>
  </ds:schemaRefs>
</ds:datastoreItem>
</file>

<file path=customXml/itemProps2.xml><?xml version="1.0" encoding="utf-8"?>
<ds:datastoreItem xmlns:ds="http://schemas.openxmlformats.org/officeDocument/2006/customXml" ds:itemID="{4170C306-3373-415B-9889-D4390A6C5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b3976b-ada3-496f-b86b-24fd72f2b9a9"/>
    <ds:schemaRef ds:uri="3c0be98f-7f62-437c-b10f-fbd612d28b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 ds:uri="bab3976b-ada3-496f-b86b-24fd72f2b9a9"/>
    <ds:schemaRef ds:uri="3c0be98f-7f62-437c-b10f-fbd612d28bbb"/>
  </ds:schemaRefs>
</ds:datastoreItem>
</file>

<file path=customXml/itemProps4.xml><?xml version="1.0" encoding="utf-8"?>
<ds:datastoreItem xmlns:ds="http://schemas.openxmlformats.org/officeDocument/2006/customXml" ds:itemID="{4DDC119F-869D-426F-978F-F6FD6191E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21852</Words>
  <Characters>12456</Characters>
  <Application>Microsoft Office Word</Application>
  <DocSecurity>0</DocSecurity>
  <Lines>103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Eglė Brusokienė</cp:lastModifiedBy>
  <cp:revision>3</cp:revision>
  <dcterms:created xsi:type="dcterms:W3CDTF">2025-07-17T08:03:00Z</dcterms:created>
  <dcterms:modified xsi:type="dcterms:W3CDTF">2025-07-17T08:04:00Z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0x010100A7CE42438B6D0F4083ACDD9438E068FE</vt:lpwstr>
  </property>
  <property fmtid="{D5CDD505-2E9C-101B-9397-08002B2CF9AE}" pid="3" name="MediaServiceImageTags">
    <vt:lpwstr/>
  </property>
</Properties>
</file>